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666666" w:val="clear"/>
        <w:jc w:val="right"/>
        <w:rPr/>
      </w:pPr>
      <w:r w:rsidDel="00000000" w:rsidR="00000000" w:rsidRPr="00000000">
        <w:rPr/>
        <w:drawing>
          <wp:inline distB="127000" distT="0" distL="0" distR="0">
            <wp:extent cx="1588135" cy="1571625"/>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588135" cy="1571625"/>
                    </a:xfrm>
                    <a:prstGeom prst="rect"/>
                    <a:ln/>
                  </pic:spPr>
                </pic:pic>
              </a:graphicData>
            </a:graphic>
          </wp:inline>
        </w:drawing>
      </w:r>
      <w:r w:rsidDel="00000000" w:rsidR="00000000" w:rsidRPr="00000000">
        <w:rPr>
          <w:rFonts w:ascii="Caveat" w:cs="Caveat" w:eastAsia="Caveat" w:hAnsi="Caveat"/>
          <w:b w:val="1"/>
          <w:bCs w:val="1"/>
          <w:sz w:val="64"/>
          <w:szCs w:val="64"/>
          <w:u w:val="single"/>
          <w:rtl w:val="0"/>
        </w:rPr>
        <w:t xml:space="preserve">Willetta J. Davis</w:t>
      </w:r>
      <w:r w:rsidDel="00000000" w:rsidR="00000000" w:rsidRPr="00000000">
        <w:rPr>
          <w:rtl w:val="0"/>
        </w:rPr>
      </w:r>
      <w:r w:rsidDel="00000000" w:rsidR="00000000" w:rsidRPr="00000000">
        <w:drawing>
          <wp:anchor allowOverlap="1" behindDoc="0" distB="127000" distT="0" distL="0" distR="0" hidden="0" layoutInCell="1" locked="0" relativeHeight="0" simplePos="0">
            <wp:simplePos x="0" y="0"/>
            <wp:positionH relativeFrom="column">
              <wp:posOffset>0</wp:posOffset>
            </wp:positionH>
            <wp:positionV relativeFrom="paragraph">
              <wp:posOffset>-914399</wp:posOffset>
            </wp:positionV>
            <wp:extent cx="1593360" cy="1576800"/>
            <wp:effectExtent b="0" l="0" r="0" t="0"/>
            <wp:wrapSquare wrapText="bothSides" distB="127000" distT="0" distL="0" distR="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93360" cy="1576800"/>
                    </a:xfrm>
                    <a:prstGeom prst="rect"/>
                    <a:ln/>
                  </pic:spPr>
                </pic:pic>
              </a:graphicData>
            </a:graphic>
          </wp:anchor>
        </w:drawing>
      </w:r>
    </w:p>
    <w:p w:rsidR="00000000" w:rsidDel="00000000" w:rsidP="00000000" w:rsidRDefault="00000000" w:rsidRPr="00000000" w14:paraId="00000002">
      <w:pPr>
        <w:rPr/>
      </w:pPr>
      <w:bookmarkStart w:colFirst="0" w:colLast="0" w:name="_gjdgxs" w:id="0"/>
      <w:bookmarkEnd w:id="0"/>
      <w:r w:rsidDel="00000000" w:rsidR="00000000" w:rsidRPr="00000000">
        <w:rPr>
          <w:rtl w:val="0"/>
        </w:rPr>
        <w:t xml:space="preserve">Willetta J. Davis is a poet, spoken word artist, author and actress.   She has appeared in community productions  such as: </w:t>
      </w:r>
      <w:r w:rsidDel="00000000" w:rsidR="00000000" w:rsidRPr="00000000">
        <w:rPr>
          <w:b w:val="1"/>
          <w:bCs w:val="1"/>
          <w:i w:val="1"/>
          <w:iCs w:val="1"/>
          <w:rtl w:val="0"/>
        </w:rPr>
        <w:t xml:space="preserve">The Colored Museum (Permutations, Normal Jean), The Nacirema Society (Alpha Campbell), For Colored Girls (Lady in Green), Malcolm X (Sister Margaret), Amazing Grace (Grace), A Lesson Before Dying (Vivian), Smoldering Fires (Grandma Johnson) and David Barr's: Shreveport Rising: We've Come This Far By Faith (Ann Brewster). </w:t>
      </w:r>
      <w:r w:rsidDel="00000000" w:rsidR="00000000" w:rsidRPr="00000000">
        <w:rPr>
          <w:rtl w:val="0"/>
        </w:rPr>
        <w:t xml:space="preserve"> She wrote and performed </w:t>
      </w:r>
      <w:r w:rsidDel="00000000" w:rsidR="00000000" w:rsidRPr="00000000">
        <w:rPr>
          <w:b w:val="1"/>
          <w:bCs w:val="1"/>
          <w:i w:val="1"/>
          <w:iCs w:val="1"/>
          <w:rtl w:val="0"/>
        </w:rPr>
        <w:t xml:space="preserve">Journey: Of A Woman</w:t>
      </w:r>
      <w:r w:rsidDel="00000000" w:rsidR="00000000" w:rsidRPr="00000000">
        <w:rPr>
          <w:rtl w:val="0"/>
        </w:rPr>
        <w:t xml:space="preserve"> (monologue) at Shreveport Regional Arts Center’s (SRAC) </w:t>
      </w:r>
      <w:r w:rsidDel="00000000" w:rsidR="00000000" w:rsidRPr="00000000">
        <w:rPr>
          <w:b w:val="1"/>
          <w:bCs w:val="1"/>
          <w:rtl w:val="0"/>
        </w:rPr>
        <w:t xml:space="preserve">2014 UNSCENE: Mid-Summer Night Presentation.</w:t>
      </w:r>
      <w:r w:rsidDel="00000000" w:rsidR="00000000" w:rsidRPr="00000000">
        <w:rPr>
          <w:rtl w:val="0"/>
        </w:rPr>
        <w:t xml:space="preserve">   She was also an extra cast in major Hollywood productions, such as  Thief</w:t>
      </w:r>
      <w:r w:rsidDel="00000000" w:rsidR="00000000" w:rsidRPr="00000000">
        <w:rPr>
          <w:b w:val="1"/>
          <w:bCs w:val="1"/>
          <w:i w:val="1"/>
          <w:iCs w:val="1"/>
          <w:rtl w:val="0"/>
        </w:rPr>
        <w:t xml:space="preserve"> </w:t>
      </w:r>
      <w:r w:rsidDel="00000000" w:rsidR="00000000" w:rsidRPr="00000000">
        <w:rPr>
          <w:rtl w:val="0"/>
        </w:rPr>
        <w:t xml:space="preserve">(Television, 2006) and </w:t>
      </w:r>
      <w:r w:rsidDel="00000000" w:rsidR="00000000" w:rsidRPr="00000000">
        <w:rPr>
          <w:b w:val="1"/>
          <w:bCs w:val="1"/>
          <w:i w:val="1"/>
          <w:iCs w:val="1"/>
          <w:rtl w:val="0"/>
        </w:rPr>
        <w:t xml:space="preserve">The Great Debaters </w:t>
      </w:r>
      <w:r w:rsidDel="00000000" w:rsidR="00000000" w:rsidRPr="00000000">
        <w:rPr>
          <w:rtl w:val="0"/>
        </w:rPr>
        <w:t xml:space="preserve">(Film, 2007)</w:t>
      </w:r>
    </w:p>
    <w:p w:rsidR="00000000" w:rsidDel="00000000" w:rsidP="00000000" w:rsidRDefault="00000000" w:rsidRPr="00000000" w14:paraId="00000003">
      <w:pPr>
        <w:rPr/>
      </w:pPr>
      <w:r w:rsidDel="00000000" w:rsidR="00000000" w:rsidRPr="00000000">
        <w:rPr>
          <w:rtl w:val="0"/>
        </w:rPr>
        <w:t xml:space="preserve">Willetta earned a Bachelor of Arts degree  from the School of Fine Arts in Mass Communications, with studies in Television Broadcasting.  She also studied theatre at Grambling State University and was a member of The Greenroom Players under the direction of Karl Norman.   She performed in theatre productions: </w:t>
      </w:r>
      <w:r w:rsidDel="00000000" w:rsidR="00000000" w:rsidRPr="00000000">
        <w:rPr>
          <w:b w:val="1"/>
          <w:bCs w:val="1"/>
          <w:i w:val="1"/>
          <w:iCs w:val="1"/>
          <w:rtl w:val="0"/>
        </w:rPr>
        <w:t xml:space="preserve">Eden </w:t>
      </w:r>
      <w:r w:rsidDel="00000000" w:rsidR="00000000" w:rsidRPr="00000000">
        <w:rPr>
          <w:b w:val="0"/>
          <w:bCs w:val="0"/>
          <w:i w:val="0"/>
          <w:iCs w:val="0"/>
          <w:rtl w:val="0"/>
        </w:rPr>
        <w:t xml:space="preserve">(Annetta Barton, understudy) </w:t>
      </w:r>
      <w:r w:rsidDel="00000000" w:rsidR="00000000" w:rsidRPr="00000000">
        <w:rPr>
          <w:b w:val="1"/>
          <w:bCs w:val="1"/>
          <w:i w:val="1"/>
          <w:iCs w:val="1"/>
          <w:rtl w:val="0"/>
        </w:rPr>
        <w:t xml:space="preserve">by Steve Carter </w:t>
      </w:r>
      <w:r w:rsidDel="00000000" w:rsidR="00000000" w:rsidRPr="00000000">
        <w:rPr>
          <w:b w:val="0"/>
          <w:bCs w:val="0"/>
          <w:i w:val="0"/>
          <w:iCs w:val="0"/>
          <w:rtl w:val="0"/>
        </w:rPr>
        <w:t xml:space="preserve">and </w:t>
      </w:r>
      <w:r w:rsidDel="00000000" w:rsidR="00000000" w:rsidRPr="00000000">
        <w:rPr>
          <w:b w:val="1"/>
          <w:bCs w:val="1"/>
          <w:i w:val="1"/>
          <w:iCs w:val="1"/>
          <w:rtl w:val="0"/>
        </w:rPr>
        <w:t xml:space="preserve">The Greenroom Players Presents... (an original production written and performed by The Greenroom Players) </w:t>
      </w:r>
      <w:r w:rsidDel="00000000" w:rsidR="00000000" w:rsidRPr="00000000">
        <w:rPr>
          <w:b w:val="0"/>
          <w:bCs w:val="0"/>
          <w:i w:val="0"/>
          <w:iCs w:val="0"/>
          <w:rtl w:val="0"/>
        </w:rPr>
        <w:t xml:space="preserve">and </w:t>
      </w:r>
      <w:r w:rsidDel="00000000" w:rsidR="00000000" w:rsidRPr="00000000">
        <w:rPr>
          <w:rtl w:val="0"/>
        </w:rPr>
        <w:t xml:space="preserve">earned credit hours in  Theatre and the Performing Arts. </w:t>
      </w:r>
    </w:p>
    <w:p w:rsidR="00000000" w:rsidDel="00000000" w:rsidP="00000000" w:rsidRDefault="00000000" w:rsidRPr="00000000" w14:paraId="00000004">
      <w:pPr>
        <w:rPr/>
      </w:pPr>
      <w:r w:rsidDel="00000000" w:rsidR="00000000" w:rsidRPr="00000000">
        <w:rPr>
          <w:rtl w:val="0"/>
        </w:rPr>
        <w:t xml:space="preserve">Willetta  continues to perform in community theatre,  poetry and spoken word events. She has performed at The Strand, The East Bank Theatre and at Poetry in The Park at the Commons.  She has worked under the directions of Vincent Williams (Extensions of Excellence), Angelique Feaster-Evans (Mahogany Theatre) ,Kimberly Monique Smith and Poetic X Poet Laureate) Denzell Washington (The Great Debaters) and Norman Morrill (Thief).  Willetta was selected as one of the 2014 SRAC Juried Roster Artists and was selected as Poet of the Year at Poetry Fest(2021).</w:t>
      </w:r>
    </w:p>
    <w:p w:rsidR="00000000" w:rsidDel="00000000" w:rsidP="00000000" w:rsidRDefault="00000000" w:rsidRPr="00000000" w14:paraId="00000005">
      <w:pPr>
        <w:rPr/>
      </w:pPr>
      <w:r w:rsidDel="00000000" w:rsidR="00000000" w:rsidRPr="00000000">
        <w:rPr>
          <w:rtl w:val="0"/>
        </w:rPr>
        <w:t xml:space="preserve">Willetta J. Davis is a native of Minden, Louisiana and currently lives in Shreveport, Louisiana with her family.</w:t>
      </w:r>
    </w:p>
    <w:p w:rsidR="00000000" w:rsidDel="00000000" w:rsidP="00000000" w:rsidRDefault="00000000" w:rsidRPr="00000000" w14:paraId="00000006">
      <w:pPr>
        <w:rPr/>
      </w:pPr>
      <w:r w:rsidDel="00000000" w:rsidR="00000000" w:rsidRPr="00000000">
        <w:rPr>
          <w:rtl w:val="0"/>
        </w:rPr>
        <w:t xml:space="preserve">“I took a leap of faith and faith caught me. I’ve been soaring ever since.”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right"/>
        <w:rPr>
          <w:rFonts w:ascii="Verdana" w:cs="Verdana" w:eastAsia="Verdana" w:hAnsi="Verdana"/>
          <w:b w:val="1"/>
          <w:bCs w:val="1"/>
          <w:sz w:val="64"/>
          <w:szCs w:val="64"/>
          <w:u w:val="single"/>
        </w:rPr>
      </w:pPr>
      <w:r w:rsidDel="00000000" w:rsidR="00000000" w:rsidRPr="00000000">
        <w:rPr>
          <w:rtl w:val="0"/>
        </w:rPr>
      </w:r>
    </w:p>
    <w:p w:rsidR="00000000" w:rsidDel="00000000" w:rsidP="00000000" w:rsidRDefault="00000000" w:rsidRPr="00000000" w14:paraId="00000009">
      <w:pPr>
        <w:shd w:fill="666666" w:val="clear"/>
        <w:jc w:val="left"/>
        <w:rPr>
          <w:rFonts w:ascii="Caveat" w:cs="Caveat" w:eastAsia="Caveat" w:hAnsi="Caveat"/>
          <w:b w:val="1"/>
          <w:bCs w:val="1"/>
          <w:sz w:val="64"/>
          <w:szCs w:val="64"/>
          <w:u w:val="none"/>
        </w:rPr>
      </w:pPr>
      <w:r w:rsidDel="00000000" w:rsidR="00000000" w:rsidRPr="00000000">
        <w:rPr>
          <w:rFonts w:ascii="Caveat" w:cs="Caveat" w:eastAsia="Caveat" w:hAnsi="Caveat"/>
          <w:b w:val="1"/>
          <w:bCs w:val="1"/>
          <w:sz w:val="64"/>
          <w:szCs w:val="64"/>
          <w:u w:val="none"/>
          <w:rtl w:val="0"/>
        </w:rPr>
        <w:t xml:space="preserve">Willetta J. Davis</w:t>
      </w:r>
    </w:p>
    <w:p w:rsidR="00000000" w:rsidDel="00000000" w:rsidP="00000000" w:rsidRDefault="00000000" w:rsidRPr="00000000" w14:paraId="0000000A">
      <w:pPr>
        <w:jc w:val="left"/>
        <w:rPr>
          <w:rFonts w:ascii="Caveat" w:cs="Caveat" w:eastAsia="Caveat" w:hAnsi="Caveat"/>
          <w:b w:val="1"/>
          <w:bCs w:val="1"/>
          <w:sz w:val="64"/>
          <w:szCs w:val="64"/>
          <w:u w:val="single"/>
        </w:rPr>
        <w:sectPr>
          <w:pgSz w:h="15840" w:w="12240" w:orient="portrait"/>
          <w:pgMar w:bottom="1440" w:top="1440" w:left="1440" w:right="1440" w:header="0" w:footer="0"/>
          <w:pgNumType w:start="1"/>
        </w:sectPr>
      </w:pPr>
      <w:r w:rsidDel="00000000" w:rsidR="00000000" w:rsidRPr="00000000">
        <w:rPr>
          <w:rtl w:val="0"/>
        </w:rPr>
      </w:r>
      <w:r w:rsidDel="00000000" w:rsidR="00000000" w:rsidRPr="00000000">
        <w:drawing>
          <wp:anchor allowOverlap="1" behindDoc="0" distB="127000" distT="0" distL="0" distR="0" hidden="0" layoutInCell="1" locked="0" relativeHeight="0" simplePos="0">
            <wp:simplePos x="0" y="0"/>
            <wp:positionH relativeFrom="column">
              <wp:posOffset>94615</wp:posOffset>
            </wp:positionH>
            <wp:positionV relativeFrom="paragraph">
              <wp:posOffset>635</wp:posOffset>
            </wp:positionV>
            <wp:extent cx="5754370" cy="5756275"/>
            <wp:effectExtent b="0" l="0" r="0" t="0"/>
            <wp:wrapTopAndBottom distB="127000" dist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54370" cy="5756275"/>
                    </a:xfrm>
                    <a:prstGeom prst="rect"/>
                    <a:ln/>
                  </pic:spPr>
                </pic:pic>
              </a:graphicData>
            </a:graphic>
          </wp:anchor>
        </w:drawing>
      </w:r>
    </w:p>
    <w:p w:rsidR="00000000" w:rsidDel="00000000" w:rsidP="00000000" w:rsidRDefault="00000000" w:rsidRPr="00000000" w14:paraId="0000000B">
      <w:pPr>
        <w:shd w:fill="666666" w:val="clear"/>
        <w:jc w:val="center"/>
        <w:rPr>
          <w:rFonts w:ascii="Caveat" w:cs="Caveat" w:eastAsia="Caveat" w:hAnsi="Caveat"/>
          <w:b w:val="1"/>
          <w:bCs w:val="1"/>
          <w:sz w:val="64"/>
          <w:szCs w:val="64"/>
          <w:u w:val="single"/>
        </w:rPr>
      </w:pPr>
      <w:r w:rsidDel="00000000" w:rsidR="00000000" w:rsidRPr="00000000">
        <w:rPr>
          <w:rFonts w:ascii="Caveat" w:cs="Caveat" w:eastAsia="Caveat" w:hAnsi="Caveat"/>
          <w:b w:val="1"/>
          <w:bCs w:val="1"/>
          <w:sz w:val="64"/>
          <w:szCs w:val="64"/>
          <w:u w:val="single"/>
          <w:rtl w:val="0"/>
        </w:rPr>
        <w:t xml:space="preserve">Willetta J. Davis</w:t>
      </w:r>
    </w:p>
    <w:p w:rsidR="00000000" w:rsidDel="00000000" w:rsidP="00000000" w:rsidRDefault="00000000" w:rsidRPr="00000000" w14:paraId="0000000C">
      <w:pPr>
        <w:shd w:fill="666666" w:val="clear"/>
        <w:jc w:val="center"/>
        <w:rPr>
          <w:rFonts w:ascii="Calibri" w:cs="Calibri" w:eastAsia="Calibri" w:hAnsi="Calibri"/>
          <w:sz w:val="30"/>
          <w:szCs w:val="30"/>
        </w:rPr>
      </w:pPr>
      <w:hyperlink r:id="rId8">
        <w:r w:rsidDel="00000000" w:rsidR="00000000" w:rsidRPr="00000000">
          <w:rPr>
            <w:rFonts w:ascii="Calibri" w:cs="Calibri" w:eastAsia="Calibri" w:hAnsi="Calibri"/>
            <w:b w:val="1"/>
            <w:bCs w:val="1"/>
            <w:color w:val="000080"/>
            <w:sz w:val="24"/>
            <w:szCs w:val="24"/>
            <w:u w:val="single"/>
            <w:rtl w:val="0"/>
          </w:rPr>
          <w:t xml:space="preserve">letsfota@gmail.com</w:t>
        </w:r>
      </w:hyperlink>
      <w:r w:rsidDel="00000000" w:rsidR="00000000" w:rsidRPr="00000000">
        <w:rPr>
          <w:rtl w:val="0"/>
        </w:rPr>
      </w:r>
    </w:p>
    <w:p w:rsidR="00000000" w:rsidDel="00000000" w:rsidP="00000000" w:rsidRDefault="00000000" w:rsidRPr="00000000" w14:paraId="0000000D">
      <w:pPr>
        <w:shd w:fill="666666" w:val="clear"/>
        <w:jc w:val="center"/>
        <w:rPr>
          <w:rFonts w:ascii="Calibri" w:cs="Calibri" w:eastAsia="Calibri" w:hAnsi="Calibri"/>
          <w:b w:val="1"/>
          <w:bCs w:val="1"/>
          <w:sz w:val="24"/>
          <w:szCs w:val="24"/>
          <w:u w:val="single"/>
        </w:rPr>
      </w:pPr>
      <w:r w:rsidDel="00000000" w:rsidR="00000000" w:rsidRPr="00000000">
        <w:rPr>
          <w:b w:val="1"/>
          <w:bCs w:val="1"/>
          <w:sz w:val="24"/>
          <w:szCs w:val="24"/>
          <w:u w:val="single"/>
          <w:rtl w:val="0"/>
        </w:rPr>
        <w:t xml:space="preserve">(318)762-8648</w:t>
      </w:r>
      <w:r w:rsidDel="00000000" w:rsidR="00000000" w:rsidRPr="00000000">
        <w:rPr>
          <w:rtl w:val="0"/>
        </w:rPr>
      </w:r>
    </w:p>
    <w:p w:rsidR="00000000" w:rsidDel="00000000" w:rsidP="00000000" w:rsidRDefault="00000000" w:rsidRPr="00000000" w14:paraId="0000000E">
      <w:pPr>
        <w:shd w:fill="666666" w:val="clear"/>
        <w:jc w:val="center"/>
        <w:rPr>
          <w:rFonts w:ascii="Calibri" w:cs="Calibri" w:eastAsia="Calibri" w:hAnsi="Calibri"/>
          <w:b w:val="1"/>
          <w:bCs w:val="1"/>
          <w:sz w:val="24"/>
          <w:szCs w:val="24"/>
          <w:u w:val="single"/>
        </w:rPr>
      </w:pPr>
      <w:r w:rsidDel="00000000" w:rsidR="00000000" w:rsidRPr="00000000">
        <w:rPr>
          <w:b w:val="1"/>
          <w:bCs w:val="1"/>
          <w:sz w:val="24"/>
          <w:szCs w:val="24"/>
          <w:u w:val="single"/>
          <w:rtl w:val="0"/>
        </w:rPr>
        <w:t xml:space="preserve">274 Arthur Avenue  </w:t>
      </w:r>
      <w:r w:rsidDel="00000000" w:rsidR="00000000" w:rsidRPr="00000000">
        <w:rPr>
          <w:rFonts w:ascii="Calibri" w:cs="Calibri" w:eastAsia="Calibri" w:hAnsi="Calibri"/>
          <w:b w:val="1"/>
          <w:bCs w:val="1"/>
          <w:sz w:val="24"/>
          <w:szCs w:val="24"/>
          <w:u w:val="single"/>
          <w:rtl w:val="0"/>
        </w:rPr>
        <w:t xml:space="preserve">Shreveport, LA 711</w:t>
      </w:r>
      <w:r w:rsidDel="00000000" w:rsidR="00000000" w:rsidRPr="00000000">
        <w:rPr>
          <w:b w:val="1"/>
          <w:bCs w:val="1"/>
          <w:sz w:val="24"/>
          <w:szCs w:val="24"/>
          <w:u w:val="single"/>
          <w:rtl w:val="0"/>
        </w:rPr>
        <w:t xml:space="preserve">09</w:t>
      </w:r>
      <w:r w:rsidDel="00000000" w:rsidR="00000000" w:rsidRPr="00000000">
        <w:rPr>
          <w:rtl w:val="0"/>
        </w:rPr>
      </w:r>
    </w:p>
    <w:p w:rsidR="00000000" w:rsidDel="00000000" w:rsidP="00000000" w:rsidRDefault="00000000" w:rsidRPr="00000000" w14:paraId="0000000F">
      <w:pPr>
        <w:shd w:fill="666666" w:val="clear"/>
        <w:jc w:val="left"/>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0">
      <w:pPr>
        <w:shd w:fill="b2b2b2" w:val="clear"/>
        <w:jc w:val="left"/>
        <w:rPr>
          <w:rFonts w:ascii="Calibri" w:cs="Calibri" w:eastAsia="Calibri" w:hAnsi="Calibri"/>
          <w:b w:val="1"/>
          <w:bCs w:val="1"/>
          <w:sz w:val="28"/>
          <w:szCs w:val="28"/>
          <w:u w:val="none"/>
        </w:rPr>
      </w:pPr>
      <w:r w:rsidDel="00000000" w:rsidR="00000000" w:rsidRPr="00000000">
        <w:rPr>
          <w:rFonts w:ascii="Calibri" w:cs="Calibri" w:eastAsia="Calibri" w:hAnsi="Calibri"/>
          <w:b w:val="1"/>
          <w:bCs w:val="1"/>
          <w:sz w:val="28"/>
          <w:szCs w:val="28"/>
          <w:u w:val="none"/>
          <w:rtl w:val="0"/>
        </w:rPr>
        <w:t xml:space="preserve">WORK/ EXPERIENCE                                                                                                              </w:t>
      </w:r>
    </w:p>
    <w:p w:rsidR="00000000" w:rsidDel="00000000" w:rsidP="00000000" w:rsidRDefault="00000000" w:rsidRPr="00000000" w14:paraId="00000011">
      <w:pPr>
        <w:shd w:fill="666666" w:val="clea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THEATRE PRODUCTIONS</w:t>
      </w:r>
    </w:p>
    <w:p w:rsidR="00000000" w:rsidDel="00000000" w:rsidP="00000000" w:rsidRDefault="00000000" w:rsidRPr="00000000" w14:paraId="00000012">
      <w:pPr>
        <w:jc w:val="left"/>
        <w:rPr>
          <w:b w:val="1"/>
          <w:bCs w:val="1"/>
          <w:sz w:val="24"/>
          <w:szCs w:val="24"/>
        </w:rPr>
      </w:pPr>
      <w:r w:rsidDel="00000000" w:rsidR="00000000" w:rsidRPr="00000000">
        <w:rPr>
          <w:b w:val="1"/>
          <w:bCs w:val="1"/>
          <w:sz w:val="24"/>
          <w:szCs w:val="24"/>
          <w:rtl w:val="0"/>
        </w:rPr>
        <w:t xml:space="preserve">2025</w:t>
        <w:tab/>
        <w:tab/>
        <w:t xml:space="preserve">Pipeline</w:t>
        <w:tab/>
        <w:tab/>
        <w:tab/>
        <w:tab/>
        <w:tab/>
        <w:tab/>
        <w:tab/>
        <w:t xml:space="preserve">Laurie</w:t>
      </w:r>
    </w:p>
    <w:p w:rsidR="00000000" w:rsidDel="00000000" w:rsidP="00000000" w:rsidRDefault="00000000" w:rsidRPr="00000000" w14:paraId="00000013">
      <w:pPr>
        <w:jc w:val="left"/>
        <w:rPr>
          <w:b w:val="1"/>
          <w:bCs w:val="1"/>
          <w:sz w:val="24"/>
          <w:szCs w:val="24"/>
        </w:rPr>
      </w:pPr>
      <w:r w:rsidDel="00000000" w:rsidR="00000000" w:rsidRPr="00000000">
        <w:rPr>
          <w:b w:val="1"/>
          <w:bCs w:val="1"/>
          <w:sz w:val="24"/>
          <w:szCs w:val="24"/>
          <w:rtl w:val="0"/>
        </w:rPr>
        <w:t xml:space="preserve">2025</w:t>
        <w:tab/>
        <w:tab/>
        <w:t xml:space="preserve">The Hourglass</w:t>
        <w:tab/>
        <w:tab/>
        <w:tab/>
        <w:tab/>
        <w:tab/>
        <w:tab/>
        <w:tab/>
        <w:t xml:space="preserve">Dora</w:t>
      </w:r>
    </w:p>
    <w:p w:rsidR="00000000" w:rsidDel="00000000" w:rsidP="00000000" w:rsidRDefault="00000000" w:rsidRPr="00000000" w14:paraId="00000014">
      <w:pPr>
        <w:jc w:val="left"/>
        <w:rPr>
          <w:b w:val="1"/>
          <w:bCs w:val="1"/>
          <w:sz w:val="24"/>
          <w:szCs w:val="24"/>
        </w:rPr>
      </w:pPr>
      <w:r w:rsidDel="00000000" w:rsidR="00000000" w:rsidRPr="00000000">
        <w:rPr>
          <w:b w:val="1"/>
          <w:bCs w:val="1"/>
          <w:sz w:val="24"/>
          <w:szCs w:val="24"/>
          <w:rtl w:val="0"/>
        </w:rPr>
        <w:t xml:space="preserve">2024</w:t>
        <w:tab/>
        <w:tab/>
        <w:t xml:space="preserve">Amen Corner</w:t>
        <w:tab/>
        <w:tab/>
        <w:tab/>
        <w:tab/>
        <w:tab/>
        <w:tab/>
        <w:tab/>
        <w:t xml:space="preserve">Sister Margaret</w:t>
      </w:r>
    </w:p>
    <w:p w:rsidR="00000000" w:rsidDel="00000000" w:rsidP="00000000" w:rsidRDefault="00000000" w:rsidRPr="00000000" w14:paraId="00000015">
      <w:pPr>
        <w:jc w:val="left"/>
        <w:rPr>
          <w:b w:val="1"/>
          <w:bCs w:val="1"/>
          <w:sz w:val="24"/>
          <w:szCs w:val="24"/>
        </w:rPr>
      </w:pPr>
      <w:r w:rsidDel="00000000" w:rsidR="00000000" w:rsidRPr="00000000">
        <w:rPr>
          <w:b w:val="1"/>
          <w:bCs w:val="1"/>
          <w:sz w:val="24"/>
          <w:szCs w:val="24"/>
          <w:rtl w:val="0"/>
        </w:rPr>
        <w:t xml:space="preserve">2023</w:t>
        <w:tab/>
        <w:tab/>
        <w:t xml:space="preserve">Stage Black: A Series of Short Plays</w:t>
        <w:tab/>
        <w:tab/>
        <w:tab/>
        <w:tab/>
        <w:t xml:space="preserve">Various Characters</w:t>
      </w:r>
    </w:p>
    <w:p w:rsidR="00000000" w:rsidDel="00000000" w:rsidP="00000000" w:rsidRDefault="00000000" w:rsidRPr="00000000" w14:paraId="00000016">
      <w:pPr>
        <w:jc w:val="left"/>
        <w:rPr>
          <w:b w:val="1"/>
          <w:bCs w:val="1"/>
          <w:sz w:val="24"/>
          <w:szCs w:val="24"/>
        </w:rPr>
      </w:pPr>
      <w:r w:rsidDel="00000000" w:rsidR="00000000" w:rsidRPr="00000000">
        <w:rPr>
          <w:b w:val="1"/>
          <w:bCs w:val="1"/>
          <w:sz w:val="24"/>
          <w:szCs w:val="24"/>
          <w:rtl w:val="0"/>
        </w:rPr>
        <w:t xml:space="preserve">2023</w:t>
        <w:tab/>
        <w:tab/>
        <w:t xml:space="preserve">The Confessions of Nat Turner</w:t>
        <w:tab/>
        <w:tab/>
        <w:tab/>
        <w:tab/>
        <w:t xml:space="preserve">Mother/ Death</w:t>
      </w:r>
    </w:p>
    <w:p w:rsidR="00000000" w:rsidDel="00000000" w:rsidP="00000000" w:rsidRDefault="00000000" w:rsidRPr="00000000" w14:paraId="00000017">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2022</w:t>
        <w:tab/>
        <w:tab/>
        <w:t xml:space="preserve">Shreveport Rising:  We've Come This Far By Faith</w:t>
        <w:tab/>
        <w:tab/>
        <w:t xml:space="preserve">Ann Brewster</w:t>
      </w:r>
    </w:p>
    <w:p w:rsidR="00000000" w:rsidDel="00000000" w:rsidP="00000000" w:rsidRDefault="00000000" w:rsidRPr="00000000" w14:paraId="00000018">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2021</w:t>
        <w:tab/>
        <w:tab/>
        <w:t xml:space="preserve">Smoldering Fires</w:t>
        <w:tab/>
        <w:tab/>
        <w:tab/>
        <w:tab/>
        <w:tab/>
        <w:tab/>
        <w:t xml:space="preserve">Grandma Johnson</w:t>
      </w:r>
    </w:p>
    <w:p w:rsidR="00000000" w:rsidDel="00000000" w:rsidP="00000000" w:rsidRDefault="00000000" w:rsidRPr="00000000" w14:paraId="00000019">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2019</w:t>
        <w:tab/>
        <w:tab/>
        <w:t xml:space="preserve">A Lesson Before Dying</w:t>
        <w:tab/>
        <w:tab/>
        <w:tab/>
        <w:tab/>
        <w:tab/>
        <w:t xml:space="preserve">Vivian</w:t>
      </w:r>
    </w:p>
    <w:p w:rsidR="00000000" w:rsidDel="00000000" w:rsidP="00000000" w:rsidRDefault="00000000" w:rsidRPr="00000000" w14:paraId="0000001A">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2015</w:t>
        <w:tab/>
        <w:tab/>
        <w:t xml:space="preserve">Amazing Grace</w:t>
        <w:tab/>
        <w:tab/>
        <w:tab/>
        <w:tab/>
        <w:tab/>
        <w:tab/>
        <w:t xml:space="preserve">Grace</w:t>
      </w:r>
    </w:p>
    <w:p w:rsidR="00000000" w:rsidDel="00000000" w:rsidP="00000000" w:rsidRDefault="00000000" w:rsidRPr="00000000" w14:paraId="0000001B">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2014</w:t>
        <w:tab/>
        <w:tab/>
        <w:t xml:space="preserve">For Colored Girls</w:t>
        <w:tab/>
        <w:tab/>
        <w:tab/>
        <w:tab/>
        <w:tab/>
        <w:tab/>
        <w:t xml:space="preserve">Lady in Green</w:t>
      </w:r>
    </w:p>
    <w:p w:rsidR="00000000" w:rsidDel="00000000" w:rsidP="00000000" w:rsidRDefault="00000000" w:rsidRPr="00000000" w14:paraId="0000001C">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2014</w:t>
        <w:tab/>
        <w:tab/>
        <w:t xml:space="preserve">Malcolm X</w:t>
        <w:tab/>
        <w:tab/>
        <w:tab/>
        <w:tab/>
        <w:tab/>
        <w:tab/>
        <w:tab/>
        <w:t xml:space="preserve">Sister Margaret</w:t>
      </w:r>
    </w:p>
    <w:p w:rsidR="00000000" w:rsidDel="00000000" w:rsidP="00000000" w:rsidRDefault="00000000" w:rsidRPr="00000000" w14:paraId="0000001D">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2013</w:t>
        <w:tab/>
        <w:tab/>
        <w:t xml:space="preserve">Nacirema Society</w:t>
        <w:tab/>
        <w:tab/>
        <w:tab/>
        <w:tab/>
        <w:tab/>
        <w:t xml:space="preserve">Alpha Campbell- Jackson</w:t>
      </w:r>
    </w:p>
    <w:p w:rsidR="00000000" w:rsidDel="00000000" w:rsidP="00000000" w:rsidRDefault="00000000" w:rsidRPr="00000000" w14:paraId="0000001E">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1993</w:t>
        <w:tab/>
        <w:tab/>
        <w:t xml:space="preserve">Eden</w:t>
        <w:tab/>
        <w:tab/>
        <w:tab/>
        <w:tab/>
        <w:tab/>
        <w:t xml:space="preserve">  </w:t>
        <w:tab/>
        <w:tab/>
        <w:t xml:space="preserve">Annetta Barton(Understudy)</w:t>
      </w:r>
    </w:p>
    <w:p w:rsidR="00000000" w:rsidDel="00000000" w:rsidP="00000000" w:rsidRDefault="00000000" w:rsidRPr="00000000" w14:paraId="0000001F">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1992</w:t>
        <w:tab/>
        <w:tab/>
        <w:t xml:space="preserve">The Colored Museum</w:t>
        <w:tab/>
        <w:t xml:space="preserve">: Permutations </w:t>
        <w:tab/>
        <w:tab/>
        <w:tab/>
        <w:t xml:space="preserve">Normal Jean</w:t>
      </w:r>
    </w:p>
    <w:p w:rsidR="00000000" w:rsidDel="00000000" w:rsidP="00000000" w:rsidRDefault="00000000" w:rsidRPr="00000000" w14:paraId="00000020">
      <w:pPr>
        <w:shd w:fill="666666" w:val="clear"/>
        <w:jc w:val="left"/>
        <w:rPr>
          <w:b w:val="1"/>
          <w:bCs w:val="1"/>
          <w:sz w:val="24"/>
          <w:szCs w:val="24"/>
        </w:rPr>
      </w:pPr>
      <w:r w:rsidDel="00000000" w:rsidR="00000000" w:rsidRPr="00000000">
        <w:rPr>
          <w:rtl w:val="0"/>
        </w:rPr>
      </w:r>
    </w:p>
    <w:p w:rsidR="00000000" w:rsidDel="00000000" w:rsidP="00000000" w:rsidRDefault="00000000" w:rsidRPr="00000000" w14:paraId="00000021">
      <w:pPr>
        <w:shd w:fill="666666" w:val="clear"/>
        <w:jc w:val="left"/>
        <w:rPr>
          <w:b w:val="1"/>
          <w:bCs w:val="1"/>
          <w:sz w:val="24"/>
          <w:szCs w:val="24"/>
        </w:rPr>
      </w:pPr>
      <w:r w:rsidDel="00000000" w:rsidR="00000000" w:rsidRPr="00000000">
        <w:rPr>
          <w:rtl w:val="0"/>
        </w:rPr>
      </w:r>
    </w:p>
    <w:p w:rsidR="00000000" w:rsidDel="00000000" w:rsidP="00000000" w:rsidRDefault="00000000" w:rsidRPr="00000000" w14:paraId="00000022">
      <w:pPr>
        <w:shd w:fill="666666" w:val="clear"/>
        <w:jc w:val="left"/>
        <w:rPr>
          <w:rFonts w:ascii="Calibri" w:cs="Calibri" w:eastAsia="Calibri" w:hAnsi="Calibri"/>
          <w:b w:val="1"/>
          <w:bCs w:val="1"/>
          <w:sz w:val="24"/>
          <w:szCs w:val="24"/>
          <w:u w:val="none"/>
        </w:rPr>
      </w:pPr>
      <w:r w:rsidDel="00000000" w:rsidR="00000000" w:rsidRPr="00000000">
        <w:rPr>
          <w:b w:val="1"/>
          <w:bCs w:val="1"/>
          <w:sz w:val="24"/>
          <w:szCs w:val="24"/>
          <w:rtl w:val="0"/>
        </w:rPr>
        <w:t xml:space="preserve">T</w:t>
      </w:r>
      <w:r w:rsidDel="00000000" w:rsidR="00000000" w:rsidRPr="00000000">
        <w:rPr>
          <w:rFonts w:ascii="Calibri" w:cs="Calibri" w:eastAsia="Calibri" w:hAnsi="Calibri"/>
          <w:b w:val="1"/>
          <w:bCs w:val="1"/>
          <w:sz w:val="24"/>
          <w:szCs w:val="24"/>
          <w:u w:val="none"/>
          <w:rtl w:val="0"/>
        </w:rPr>
        <w:t xml:space="preserve">ELEVISION/ MOVIES</w:t>
      </w:r>
    </w:p>
    <w:p w:rsidR="00000000" w:rsidDel="00000000" w:rsidP="00000000" w:rsidRDefault="00000000" w:rsidRPr="00000000" w14:paraId="00000023">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2007</w:t>
        <w:tab/>
        <w:tab/>
        <w:t xml:space="preserve">The Great Debaters </w:t>
        <w:tab/>
        <w:t xml:space="preserve">Director: Denzell Washington</w:t>
        <w:tab/>
        <w:t xml:space="preserve">Cast</w:t>
        <w:tab/>
        <w:tab/>
        <w:tab/>
      </w:r>
    </w:p>
    <w:p w:rsidR="00000000" w:rsidDel="00000000" w:rsidP="00000000" w:rsidRDefault="00000000" w:rsidRPr="00000000" w14:paraId="00000024">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2006</w:t>
        <w:tab/>
        <w:tab/>
        <w:t xml:space="preserve">Thief</w:t>
        <w:tab/>
        <w:tab/>
        <w:tab/>
        <w:tab/>
        <w:tab/>
        <w:tab/>
        <w:tab/>
        <w:tab/>
        <w:t xml:space="preserve">Extra Cast</w:t>
      </w:r>
    </w:p>
    <w:p w:rsidR="00000000" w:rsidDel="00000000" w:rsidP="00000000" w:rsidRDefault="00000000" w:rsidRPr="00000000" w14:paraId="00000025">
      <w:pPr>
        <w:shd w:fill="666666" w:val="clea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SPECIAL PRESENTATIONS</w:t>
      </w:r>
    </w:p>
    <w:p w:rsidR="00000000" w:rsidDel="00000000" w:rsidP="00000000" w:rsidRDefault="00000000" w:rsidRPr="00000000" w14:paraId="00000026">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2020-Present</w:t>
        <w:tab/>
        <w:t xml:space="preserve">LETTES READ BOOKS: Storytime Spotlight </w:t>
      </w:r>
      <w:r w:rsidDel="00000000" w:rsidR="00000000" w:rsidRPr="00000000">
        <w:rPr>
          <w:b w:val="1"/>
          <w:bCs w:val="1"/>
          <w:sz w:val="24"/>
          <w:szCs w:val="24"/>
          <w:rtl w:val="0"/>
        </w:rPr>
        <w:tab/>
        <w:tab/>
        <w:t xml:space="preserve">Storytelling</w:t>
      </w:r>
      <w:r w:rsidDel="00000000" w:rsidR="00000000" w:rsidRPr="00000000">
        <w:rPr>
          <w:rFonts w:ascii="Calibri" w:cs="Calibri" w:eastAsia="Calibri" w:hAnsi="Calibri"/>
          <w:b w:val="1"/>
          <w:bCs w:val="1"/>
          <w:sz w:val="24"/>
          <w:szCs w:val="24"/>
          <w:u w:val="none"/>
          <w:rtl w:val="0"/>
        </w:rPr>
        <w:tab/>
        <w:tab/>
        <w:tab/>
        <w:t xml:space="preserve">2025</w:t>
        <w:tab/>
        <w:tab/>
        <w:t xml:space="preserve">Poetry Brunch (Red River Revel 2025)</w:t>
        <w:tab/>
        <w:tab/>
        <w:t xml:space="preserve">Spoken Word</w:t>
        <w:tab/>
        <w:tab/>
        <w:tab/>
      </w:r>
    </w:p>
    <w:p w:rsidR="00000000" w:rsidDel="00000000" w:rsidP="00000000" w:rsidRDefault="00000000" w:rsidRPr="00000000" w14:paraId="00000027">
      <w:pPr>
        <w:jc w:val="left"/>
        <w:rPr>
          <w:b w:val="1"/>
          <w:bCs w:val="1"/>
          <w:sz w:val="24"/>
          <w:szCs w:val="24"/>
        </w:rPr>
      </w:pPr>
      <w:r w:rsidDel="00000000" w:rsidR="00000000" w:rsidRPr="00000000">
        <w:rPr>
          <w:b w:val="1"/>
          <w:bCs w:val="1"/>
          <w:sz w:val="24"/>
          <w:szCs w:val="24"/>
          <w:rtl w:val="0"/>
        </w:rPr>
        <w:t xml:space="preserve">2024</w:t>
        <w:tab/>
        <w:tab/>
        <w:t xml:space="preserve">Shreveport Common:Poetry In the Park</w:t>
        <w:tab/>
        <w:tab/>
        <w:t xml:space="preserve">Spoken Word</w:t>
      </w:r>
    </w:p>
    <w:p w:rsidR="00000000" w:rsidDel="00000000" w:rsidP="00000000" w:rsidRDefault="00000000" w:rsidRPr="00000000" w14:paraId="00000028">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2021</w:t>
        <w:tab/>
        <w:tab/>
        <w:t xml:space="preserve">Shreveport Common: Poetry In the Park</w:t>
        <w:tab/>
        <w:tab/>
        <w:t xml:space="preserve">Spoken Word</w:t>
      </w:r>
    </w:p>
    <w:p w:rsidR="00000000" w:rsidDel="00000000" w:rsidP="00000000" w:rsidRDefault="00000000" w:rsidRPr="00000000" w14:paraId="00000029">
      <w:pPr>
        <w:ind w:left="0" w:firstLine="0"/>
        <w:jc w:val="left"/>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u w:val="none"/>
          <w:rtl w:val="0"/>
        </w:rPr>
        <w:t xml:space="preserve">2014 </w:t>
        <w:tab/>
        <w:tab/>
        <w:t xml:space="preserve">UNSCENE: Mid-Summer-Night Presentation</w:t>
        <w:tab/>
        <w:tab/>
        <w:tab/>
        <w:tab/>
        <w:tab/>
        <w:tab/>
        <w:t xml:space="preserve">                 </w:t>
      </w:r>
      <w:r w:rsidDel="00000000" w:rsidR="00000000" w:rsidRPr="00000000">
        <w:rPr>
          <w:rFonts w:ascii="Calibri" w:cs="Calibri" w:eastAsia="Calibri" w:hAnsi="Calibri"/>
          <w:b w:val="1"/>
          <w:bCs w:val="1"/>
          <w:i w:val="1"/>
          <w:iCs w:val="1"/>
          <w:sz w:val="24"/>
          <w:szCs w:val="24"/>
          <w:u w:val="none"/>
          <w:rtl w:val="0"/>
        </w:rPr>
        <w:t xml:space="preserve">Journey of A Woman</w:t>
        <w:tab/>
      </w:r>
      <w:r w:rsidDel="00000000" w:rsidR="00000000" w:rsidRPr="00000000">
        <w:rPr>
          <w:rFonts w:ascii="Calibri" w:cs="Calibri" w:eastAsia="Calibri" w:hAnsi="Calibri"/>
          <w:b w:val="1"/>
          <w:bCs w:val="1"/>
          <w:sz w:val="24"/>
          <w:szCs w:val="24"/>
          <w:u w:val="none"/>
          <w:rtl w:val="0"/>
        </w:rPr>
        <w:tab/>
        <w:tab/>
        <w:tab/>
        <w:tab/>
        <w:tab/>
        <w:tab/>
        <w:t xml:space="preserve">Original Monologue</w:t>
      </w:r>
      <w:r w:rsidDel="00000000" w:rsidR="00000000" w:rsidRPr="00000000">
        <w:rPr>
          <w:rtl w:val="0"/>
        </w:rPr>
      </w:r>
    </w:p>
    <w:p w:rsidR="00000000" w:rsidDel="00000000" w:rsidP="00000000" w:rsidRDefault="00000000" w:rsidRPr="00000000" w14:paraId="0000002A">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1992</w:t>
        <w:tab/>
        <w:tab/>
        <w:t xml:space="preserve">The Greenroom Players Presentation</w:t>
        <w:tab/>
        <w:tab/>
        <w:t xml:space="preserve">Original Presentation</w:t>
      </w:r>
    </w:p>
    <w:p w:rsidR="00000000" w:rsidDel="00000000" w:rsidP="00000000" w:rsidRDefault="00000000" w:rsidRPr="00000000" w14:paraId="0000002B">
      <w:pPr>
        <w:shd w:fill="666666" w:val="clea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EDUCATION/DEGREE</w:t>
      </w:r>
    </w:p>
    <w:p w:rsidR="00000000" w:rsidDel="00000000" w:rsidP="00000000" w:rsidRDefault="00000000" w:rsidRPr="00000000" w14:paraId="0000002C">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1991-1995</w:t>
        <w:tab/>
        <w:tab/>
        <w:t xml:space="preserve">Grambling State University</w:t>
        <w:tab/>
        <w:tab/>
        <w:t xml:space="preserve">BA Degree/ Mass Communications</w:t>
      </w:r>
    </w:p>
    <w:p w:rsidR="00000000" w:rsidDel="00000000" w:rsidP="00000000" w:rsidRDefault="00000000" w:rsidRPr="00000000" w14:paraId="0000002D">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ab/>
        <w:tab/>
        <w:tab/>
        <w:tab/>
        <w:tab/>
        <w:tab/>
        <w:tab/>
        <w:tab/>
        <w:t xml:space="preserve">Television Broadcasting</w:t>
      </w:r>
    </w:p>
    <w:p w:rsidR="00000000" w:rsidDel="00000000" w:rsidP="00000000" w:rsidRDefault="00000000" w:rsidRPr="00000000" w14:paraId="0000002E">
      <w:pPr>
        <w:jc w:val="left"/>
        <w:rPr>
          <w:b w:val="1"/>
          <w:bCs w:val="1"/>
          <w:sz w:val="24"/>
          <w:szCs w:val="24"/>
        </w:rPr>
      </w:pPr>
      <w:r w:rsidDel="00000000" w:rsidR="00000000" w:rsidRPr="00000000">
        <w:rPr>
          <w:b w:val="1"/>
          <w:bCs w:val="1"/>
          <w:sz w:val="24"/>
          <w:szCs w:val="24"/>
          <w:rtl w:val="0"/>
        </w:rPr>
        <w:tab/>
        <w:tab/>
        <w:tab/>
        <w:tab/>
        <w:tab/>
        <w:tab/>
        <w:tab/>
        <w:tab/>
        <w:t xml:space="preserve">(Minor Studies) Theatre Arts</w:t>
      </w:r>
    </w:p>
    <w:p w:rsidR="00000000" w:rsidDel="00000000" w:rsidP="00000000" w:rsidRDefault="00000000" w:rsidRPr="00000000" w14:paraId="0000002F">
      <w:pPr>
        <w:shd w:fill="666666" w:val="clea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SKILLS</w:t>
      </w:r>
    </w:p>
    <w:p w:rsidR="00000000" w:rsidDel="00000000" w:rsidP="00000000" w:rsidRDefault="00000000" w:rsidRPr="00000000" w14:paraId="00000030">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Production </w:t>
      </w:r>
    </w:p>
    <w:p w:rsidR="00000000" w:rsidDel="00000000" w:rsidP="00000000" w:rsidRDefault="00000000" w:rsidRPr="00000000" w14:paraId="00000031">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Promotions</w:t>
      </w:r>
    </w:p>
    <w:p w:rsidR="00000000" w:rsidDel="00000000" w:rsidP="00000000" w:rsidRDefault="00000000" w:rsidRPr="00000000" w14:paraId="00000032">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Directing </w:t>
      </w:r>
    </w:p>
    <w:p w:rsidR="00000000" w:rsidDel="00000000" w:rsidP="00000000" w:rsidRDefault="00000000" w:rsidRPr="00000000" w14:paraId="00000033">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Creative Writing</w:t>
      </w:r>
    </w:p>
    <w:p w:rsidR="00000000" w:rsidDel="00000000" w:rsidP="00000000" w:rsidRDefault="00000000" w:rsidRPr="00000000" w14:paraId="00000034">
      <w:pPr>
        <w:shd w:fill="666666" w:val="clea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REFERENCES</w:t>
      </w:r>
    </w:p>
    <w:p w:rsidR="00000000" w:rsidDel="00000000" w:rsidP="00000000" w:rsidRDefault="00000000" w:rsidRPr="00000000" w14:paraId="00000035">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Vincent Williams (Extension of Excellence)</w:t>
        <w:tab/>
        <w:tab/>
        <w:t xml:space="preserve">318-687-2672</w:t>
      </w:r>
    </w:p>
    <w:p w:rsidR="00000000" w:rsidDel="00000000" w:rsidP="00000000" w:rsidRDefault="00000000" w:rsidRPr="00000000" w14:paraId="00000036">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Angelique Feaster-Evans (Mahogany Theatre)</w:t>
        <w:tab/>
        <w:t xml:space="preserve">318-382-2841</w:t>
      </w:r>
    </w:p>
    <w:p w:rsidR="00000000" w:rsidDel="00000000" w:rsidP="00000000" w:rsidRDefault="00000000" w:rsidRPr="00000000" w14:paraId="00000037">
      <w:pPr>
        <w:jc w:val="left"/>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u w:val="none"/>
          <w:rtl w:val="0"/>
        </w:rPr>
        <w:t xml:space="preserve">Marcus Persley (Pryme Tyme Productions)</w:t>
        <w:tab/>
        <w:tab/>
        <w:t xml:space="preserve">318-617-5784</w:t>
      </w:r>
    </w:p>
    <w:sectPr>
      <w:type w:val="nextPage"/>
      <w:pgSz w:h="15840" w:w="1224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mailto:letsfot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Shreve Memorial Library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