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4374" w14:textId="77777777" w:rsidR="00CD5F65" w:rsidRDefault="00FF634B">
      <w:pPr>
        <w:jc w:val="center"/>
      </w:pPr>
      <w:r>
        <w:rPr>
          <w:b/>
          <w:sz w:val="44"/>
        </w:rPr>
        <w:t>MARY F. STRIEGEL</w:t>
      </w:r>
      <w:r>
        <w:rPr>
          <w:b/>
          <w:sz w:val="44"/>
        </w:rPr>
        <w:br/>
      </w:r>
      <w:r>
        <w:t>Artist Curriculum Vitae</w:t>
      </w:r>
      <w:r>
        <w:br/>
        <w:t>Figurative Realist Painter &amp; Printmaker</w:t>
      </w:r>
      <w:r>
        <w:br/>
        <w:t>Natchitoches, Louisiana</w:t>
      </w:r>
      <w:r>
        <w:br/>
      </w:r>
    </w:p>
    <w:p w14:paraId="6490B85E" w14:textId="77777777" w:rsidR="00CD5F65" w:rsidRDefault="00FF634B">
      <w:r>
        <w:rPr>
          <w:b/>
          <w:sz w:val="26"/>
        </w:rPr>
        <w:t>ARTIST PROFILE</w:t>
      </w:r>
    </w:p>
    <w:p w14:paraId="1EFDD853" w14:textId="77777777" w:rsidR="00CD5F65" w:rsidRDefault="00FF634B">
      <w:r>
        <w:t>Mary F. Striegel is a Louisiana-based figurative artist and printmaker whose work explores resilience, identity, work, faith, and the emotional depth of everyday life. Working from personal photographs and direct observation, she creates narrative paintings and prints that celebrate ordinary moments and the people who inhabit them.</w:t>
      </w:r>
    </w:p>
    <w:p w14:paraId="0B60AA64" w14:textId="77777777" w:rsidR="00CD5F65" w:rsidRDefault="00FF634B">
      <w:r>
        <w:rPr>
          <w:b/>
          <w:sz w:val="26"/>
        </w:rPr>
        <w:t>EDUCATION</w:t>
      </w:r>
    </w:p>
    <w:p w14:paraId="167587B0" w14:textId="77777777" w:rsidR="00CD5F65" w:rsidRDefault="00FF634B">
      <w:r>
        <w:t>Bachelor of Fine Arts (BFA), University of Louisville</w:t>
      </w:r>
      <w:r>
        <w:br/>
      </w:r>
      <w:r>
        <w:br/>
        <w:t>Advanced Studio Studies in Painting</w:t>
      </w:r>
      <w:r>
        <w:br/>
        <w:t>Northwestern State University of Louisiana</w:t>
      </w:r>
      <w:r>
        <w:br/>
        <w:t>Studied under painter Edgar Cano</w:t>
      </w:r>
    </w:p>
    <w:p w14:paraId="35E317BF" w14:textId="77777777" w:rsidR="00CD5F65" w:rsidRDefault="00FF634B">
      <w:r>
        <w:rPr>
          <w:b/>
          <w:sz w:val="26"/>
        </w:rPr>
        <w:t>SOLO EXHIBITIONS</w:t>
      </w:r>
    </w:p>
    <w:p w14:paraId="6412C5B0" w14:textId="77777777" w:rsidR="00CD5F65" w:rsidRDefault="00FF634B">
      <w:r>
        <w:t>2026  Figures in Focus: Realism and Everyday Stories</w:t>
      </w:r>
      <w:r>
        <w:br/>
        <w:t xml:space="preserve">      Orville Hanchey Gallery, Northwestern State University of Louisiana</w:t>
      </w:r>
    </w:p>
    <w:p w14:paraId="3F36DFD5" w14:textId="77777777" w:rsidR="00CD5F65" w:rsidRDefault="00FF634B">
      <w:r>
        <w:rPr>
          <w:b/>
          <w:sz w:val="26"/>
        </w:rPr>
        <w:t>SELECTED EXHIBITIONS</w:t>
      </w:r>
    </w:p>
    <w:p w14:paraId="3735C1A0" w14:textId="77777777" w:rsidR="00CD5F65" w:rsidRDefault="00FF634B">
      <w:r>
        <w:t>2026  Tom Peyton Memorial Arts Festival</w:t>
      </w:r>
      <w:r>
        <w:br/>
        <w:t>2025–2026  High Summer National Juried Exhibition</w:t>
      </w:r>
      <w:r>
        <w:br/>
        <w:t>Various exhibitions through Natchitoches Art Guild and Gallery</w:t>
      </w:r>
      <w:r>
        <w:br/>
        <w:t>Various exhibitions through Shreveport Art Club</w:t>
      </w:r>
    </w:p>
    <w:p w14:paraId="2451E966" w14:textId="77777777" w:rsidR="00CD5F65" w:rsidRDefault="00FF634B">
      <w:r>
        <w:rPr>
          <w:b/>
          <w:sz w:val="26"/>
        </w:rPr>
        <w:t>AWARDS &amp; HONORS</w:t>
      </w:r>
    </w:p>
    <w:p w14:paraId="7573B276" w14:textId="77777777" w:rsidR="00CD5F65" w:rsidRDefault="00FF634B">
      <w:r>
        <w:t>2026  Hixon Brothers Merit Award</w:t>
      </w:r>
      <w:r>
        <w:br/>
        <w:t xml:space="preserve">      Tom Peyton Memorial Arts Festival</w:t>
      </w:r>
      <w:r>
        <w:br/>
        <w:t xml:space="preserve">      Alligator Handler</w:t>
      </w:r>
    </w:p>
    <w:p w14:paraId="729252D9" w14:textId="77777777" w:rsidR="00CD5F65" w:rsidRDefault="00FF634B">
      <w:r>
        <w:rPr>
          <w:b/>
          <w:sz w:val="26"/>
        </w:rPr>
        <w:t>SELECTED SERIES</w:t>
      </w:r>
    </w:p>
    <w:p w14:paraId="728143F1" w14:textId="77777777" w:rsidR="00CD5F65" w:rsidRDefault="00FF634B">
      <w:r>
        <w:t>People Who Work (7-painting series)</w:t>
      </w:r>
      <w:r>
        <w:br/>
        <w:t>Modern-Day Saints (ongoing series)</w:t>
      </w:r>
      <w:r>
        <w:br/>
      </w:r>
      <w:r>
        <w:br/>
        <w:t>Selected Works:</w:t>
      </w:r>
      <w:r>
        <w:br/>
        <w:t>Rosie the Jockey</w:t>
      </w:r>
      <w:r>
        <w:br/>
        <w:t>Alligator Handler</w:t>
      </w:r>
      <w:r>
        <w:br/>
        <w:t>Three Boys Fishing</w:t>
      </w:r>
      <w:r>
        <w:br/>
        <w:t>The Courtship</w:t>
      </w:r>
    </w:p>
    <w:p w14:paraId="64187128" w14:textId="77777777" w:rsidR="00CD5F65" w:rsidRDefault="00FF634B">
      <w:r>
        <w:rPr>
          <w:b/>
          <w:sz w:val="26"/>
        </w:rPr>
        <w:t>PROFESSIONAL EXPERIENCE</w:t>
      </w:r>
    </w:p>
    <w:p w14:paraId="18B9E812" w14:textId="77777777" w:rsidR="00CD5F65" w:rsidRDefault="00FF634B">
      <w:r>
        <w:t>President, Natchitoches Art Guild and Gallery (2025)</w:t>
      </w:r>
      <w:r>
        <w:br/>
      </w:r>
      <w:r>
        <w:br/>
        <w:t>Founding Staff Member and Preservation Scientist</w:t>
      </w:r>
      <w:r>
        <w:br/>
        <w:t>National Center for Preservation Technology and Training</w:t>
      </w:r>
      <w:r>
        <w:br/>
        <w:t>National Park Service</w:t>
      </w:r>
      <w:r>
        <w:br/>
      </w:r>
      <w:r>
        <w:br/>
        <w:t>More than 40 years of leadership in the preservation of art, architecture, cultural landscapes, and historic resources.</w:t>
      </w:r>
    </w:p>
    <w:p w14:paraId="2F08BA87" w14:textId="77777777" w:rsidR="00CD5F65" w:rsidRDefault="00FF634B">
      <w:r>
        <w:rPr>
          <w:b/>
          <w:sz w:val="26"/>
        </w:rPr>
        <w:t>MEDIA &amp; TECHNIQUES</w:t>
      </w:r>
    </w:p>
    <w:p w14:paraId="7CE8AB86" w14:textId="77777777" w:rsidR="00CD5F65" w:rsidRDefault="00FF634B">
      <w:r>
        <w:t>Oil Painting</w:t>
      </w:r>
      <w:r>
        <w:br/>
        <w:t>Acrylic Underpainting</w:t>
      </w:r>
      <w:r>
        <w:br/>
        <w:t>Intaglio Etching</w:t>
      </w:r>
      <w:r>
        <w:br/>
        <w:t>Aquatint</w:t>
      </w:r>
      <w:r>
        <w:br/>
        <w:t>Drypoint</w:t>
      </w:r>
      <w:r>
        <w:br/>
        <w:t>Linocut Relief Printing</w:t>
      </w:r>
      <w:r>
        <w:br/>
        <w:t>Reduction Linocut</w:t>
      </w:r>
      <w:r>
        <w:br/>
        <w:t>Gel Plate Monotype</w:t>
      </w:r>
    </w:p>
    <w:p w14:paraId="050935C2" w14:textId="77777777" w:rsidR="00CD5F65" w:rsidRDefault="00FF634B">
      <w:r>
        <w:rPr>
          <w:b/>
          <w:sz w:val="26"/>
        </w:rPr>
        <w:t>PROFESSIONAL AFFILIATIONS</w:t>
      </w:r>
    </w:p>
    <w:p w14:paraId="4D60138A" w14:textId="77777777" w:rsidR="00CD5F65" w:rsidRDefault="00FF634B">
      <w:r>
        <w:t>Natchitoches Art Guild and Gallery</w:t>
      </w:r>
      <w:r>
        <w:br/>
        <w:t>Shreveport Art Club</w:t>
      </w:r>
      <w:r>
        <w:br/>
        <w:t>National Park Service (Retired)</w:t>
      </w:r>
    </w:p>
    <w:p w14:paraId="79DA7A95" w14:textId="77777777" w:rsidR="00CD5F65" w:rsidRDefault="00FF634B">
      <w:r>
        <w:rPr>
          <w:b/>
          <w:sz w:val="26"/>
        </w:rPr>
        <w:t>ARTIST STATEMENT</w:t>
      </w:r>
    </w:p>
    <w:p w14:paraId="4D9DA415" w14:textId="77777777" w:rsidR="00CD5F65" w:rsidRDefault="00FF634B">
      <w:r>
        <w:t>I create figurative paintings and prints that explore the emotional lives of ordinary people. Working from personal photographs and direct observation, I seek moments that reveal resilience, connection, faith, work, and quiet reflection. Through composition, color, gesture, and atmosphere, I transform everyday experiences into visual narratives that invite viewers to recognize themselves in the lives of others.</w:t>
      </w:r>
    </w:p>
    <w:sectPr w:rsidR="00CD5F6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2127761">
    <w:abstractNumId w:val="8"/>
  </w:num>
  <w:num w:numId="2" w16cid:durableId="1318799075">
    <w:abstractNumId w:val="6"/>
  </w:num>
  <w:num w:numId="3" w16cid:durableId="1273516619">
    <w:abstractNumId w:val="5"/>
  </w:num>
  <w:num w:numId="4" w16cid:durableId="301276091">
    <w:abstractNumId w:val="4"/>
  </w:num>
  <w:num w:numId="5" w16cid:durableId="1068964070">
    <w:abstractNumId w:val="7"/>
  </w:num>
  <w:num w:numId="6" w16cid:durableId="1684281648">
    <w:abstractNumId w:val="3"/>
  </w:num>
  <w:num w:numId="7" w16cid:durableId="940601010">
    <w:abstractNumId w:val="2"/>
  </w:num>
  <w:num w:numId="8" w16cid:durableId="518932117">
    <w:abstractNumId w:val="1"/>
  </w:num>
  <w:num w:numId="9" w16cid:durableId="110284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456C6"/>
    <w:rsid w:val="00AA1D8D"/>
    <w:rsid w:val="00B47730"/>
    <w:rsid w:val="00CB0664"/>
    <w:rsid w:val="00CD5F65"/>
    <w:rsid w:val="00FC693F"/>
    <w:rsid w:val="00FF6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88603B"/>
  <w14:defaultImageDpi w14:val="300"/>
  <w15:docId w15:val="{7B359BFB-5A43-5747-A153-9F86EC35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Mary Striegel</cp:lastModifiedBy>
  <cp:revision>2</cp:revision>
  <dcterms:created xsi:type="dcterms:W3CDTF">2026-06-02T15:43:00Z</dcterms:created>
  <dcterms:modified xsi:type="dcterms:W3CDTF">2026-06-02T15:43:00Z</dcterms:modified>
  <cp:category/>
</cp:coreProperties>
</file>