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06E" w:rsidRDefault="00BC706E" w:rsidP="00BC706E">
      <w:pPr>
        <w:jc w:val="center"/>
        <w:rPr>
          <w:sz w:val="22"/>
          <w:szCs w:val="22"/>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2"/>
          <w:szCs w:val="22"/>
          <w:u w:val="single"/>
        </w:rPr>
        <w:t>CURRICULUM VITAE</w:t>
      </w:r>
    </w:p>
    <w:p w:rsidR="00BC706E" w:rsidRDefault="00801F36" w:rsidP="00073D17">
      <w:pPr>
        <w:jc w:val="center"/>
        <w:rPr>
          <w:sz w:val="22"/>
          <w:szCs w:val="22"/>
          <w:u w:val="single"/>
        </w:rPr>
      </w:pPr>
      <w:r>
        <w:rPr>
          <w:sz w:val="22"/>
          <w:szCs w:val="22"/>
          <w:u w:val="single"/>
        </w:rPr>
        <w:t xml:space="preserve">Updated: 27 September </w:t>
      </w:r>
      <w:r w:rsidR="00073D17">
        <w:rPr>
          <w:sz w:val="22"/>
          <w:szCs w:val="22"/>
          <w:u w:val="single"/>
        </w:rPr>
        <w:t>2024</w:t>
      </w:r>
    </w:p>
    <w:p w:rsidR="00BC706E" w:rsidRDefault="00BC706E" w:rsidP="00BC706E">
      <w:pPr>
        <w:rPr>
          <w:sz w:val="22"/>
          <w:szCs w:val="22"/>
        </w:rPr>
      </w:pPr>
    </w:p>
    <w:p w:rsidR="00BC706E" w:rsidRDefault="00BC706E" w:rsidP="00BC706E">
      <w:pPr>
        <w:rPr>
          <w:sz w:val="22"/>
          <w:szCs w:val="22"/>
        </w:rPr>
      </w:pPr>
    </w:p>
    <w:p w:rsidR="00BC706E" w:rsidRDefault="00BC706E" w:rsidP="00BC706E">
      <w:pPr>
        <w:rPr>
          <w:sz w:val="22"/>
          <w:szCs w:val="22"/>
        </w:rPr>
      </w:pPr>
    </w:p>
    <w:p w:rsidR="00BC706E" w:rsidRDefault="00BC706E" w:rsidP="00BC706E">
      <w:pPr>
        <w:tabs>
          <w:tab w:val="left" w:pos="720"/>
          <w:tab w:val="left" w:pos="1440"/>
        </w:tabs>
        <w:ind w:left="1440" w:hanging="1440"/>
        <w:rPr>
          <w:sz w:val="22"/>
          <w:szCs w:val="22"/>
        </w:rPr>
      </w:pPr>
      <w:r>
        <w:rPr>
          <w:sz w:val="22"/>
          <w:szCs w:val="22"/>
        </w:rPr>
        <w:t>Name:</w:t>
      </w:r>
      <w:r>
        <w:rPr>
          <w:sz w:val="22"/>
          <w:szCs w:val="22"/>
        </w:rPr>
        <w:tab/>
      </w:r>
      <w:r>
        <w:rPr>
          <w:sz w:val="22"/>
          <w:szCs w:val="22"/>
        </w:rPr>
        <w:tab/>
        <w:t>Holcombe, David Jeffrey</w:t>
      </w:r>
    </w:p>
    <w:p w:rsidR="00BC706E" w:rsidRDefault="00BC706E" w:rsidP="00BC706E">
      <w:pPr>
        <w:tabs>
          <w:tab w:val="left" w:pos="720"/>
          <w:tab w:val="left" w:pos="1440"/>
        </w:tabs>
        <w:ind w:left="1440" w:hanging="1440"/>
        <w:rPr>
          <w:sz w:val="22"/>
          <w:szCs w:val="22"/>
        </w:rPr>
      </w:pPr>
      <w:r>
        <w:rPr>
          <w:sz w:val="22"/>
          <w:szCs w:val="22"/>
        </w:rPr>
        <w:t>Birth date:</w:t>
      </w:r>
      <w:r>
        <w:rPr>
          <w:sz w:val="22"/>
          <w:szCs w:val="22"/>
        </w:rPr>
        <w:tab/>
        <w:t>December 1, 1949</w:t>
      </w:r>
    </w:p>
    <w:p w:rsidR="00BC706E" w:rsidRDefault="00BC706E" w:rsidP="00BC706E">
      <w:pPr>
        <w:tabs>
          <w:tab w:val="left" w:pos="720"/>
          <w:tab w:val="left" w:pos="1440"/>
        </w:tabs>
        <w:ind w:left="1440" w:hanging="1440"/>
        <w:rPr>
          <w:sz w:val="22"/>
          <w:szCs w:val="22"/>
        </w:rPr>
      </w:pPr>
      <w:r>
        <w:rPr>
          <w:sz w:val="22"/>
          <w:szCs w:val="22"/>
        </w:rPr>
        <w:t>Birthplace:</w:t>
      </w:r>
      <w:r>
        <w:rPr>
          <w:sz w:val="22"/>
          <w:szCs w:val="22"/>
        </w:rPr>
        <w:tab/>
        <w:t>San Francisco, California, USA</w:t>
      </w:r>
    </w:p>
    <w:p w:rsidR="00BC706E" w:rsidRDefault="00BC706E" w:rsidP="00BC706E">
      <w:pPr>
        <w:tabs>
          <w:tab w:val="left" w:pos="720"/>
          <w:tab w:val="left" w:pos="1440"/>
        </w:tabs>
        <w:ind w:left="1440" w:hanging="1440"/>
        <w:rPr>
          <w:sz w:val="22"/>
          <w:szCs w:val="22"/>
        </w:rPr>
      </w:pPr>
      <w:r>
        <w:rPr>
          <w:sz w:val="22"/>
          <w:szCs w:val="22"/>
        </w:rPr>
        <w:t>Nationality:</w:t>
      </w:r>
      <w:r>
        <w:rPr>
          <w:sz w:val="22"/>
          <w:szCs w:val="22"/>
        </w:rPr>
        <w:tab/>
        <w:t>United States of America</w:t>
      </w:r>
    </w:p>
    <w:p w:rsidR="00BC706E" w:rsidRDefault="00BC706E" w:rsidP="00BC706E">
      <w:pPr>
        <w:tabs>
          <w:tab w:val="left" w:pos="720"/>
          <w:tab w:val="left" w:pos="1440"/>
        </w:tabs>
        <w:ind w:left="1440" w:hanging="1440"/>
        <w:rPr>
          <w:sz w:val="22"/>
          <w:szCs w:val="22"/>
        </w:rPr>
      </w:pPr>
      <w:r>
        <w:rPr>
          <w:sz w:val="22"/>
          <w:szCs w:val="22"/>
        </w:rPr>
        <w:t>Marital Status:</w:t>
      </w:r>
      <w:r>
        <w:rPr>
          <w:sz w:val="22"/>
          <w:szCs w:val="22"/>
        </w:rPr>
        <w:tab/>
        <w:t>Married</w:t>
      </w:r>
    </w:p>
    <w:p w:rsidR="00BC706E" w:rsidRDefault="00BC706E" w:rsidP="00BC706E">
      <w:pPr>
        <w:tabs>
          <w:tab w:val="left" w:pos="720"/>
          <w:tab w:val="left" w:pos="1440"/>
        </w:tabs>
        <w:ind w:left="1440" w:hanging="1440"/>
        <w:rPr>
          <w:sz w:val="22"/>
          <w:szCs w:val="22"/>
        </w:rPr>
      </w:pPr>
      <w:r>
        <w:rPr>
          <w:sz w:val="22"/>
          <w:szCs w:val="22"/>
        </w:rPr>
        <w:t>Wife’s Name:</w:t>
      </w:r>
      <w:r>
        <w:rPr>
          <w:sz w:val="22"/>
          <w:szCs w:val="22"/>
        </w:rPr>
        <w:tab/>
        <w:t>Nicole Renée-José (née Catherine)</w:t>
      </w:r>
    </w:p>
    <w:p w:rsidR="00BC706E" w:rsidRDefault="00BC706E" w:rsidP="00BC706E">
      <w:pPr>
        <w:rPr>
          <w:sz w:val="22"/>
          <w:szCs w:val="22"/>
        </w:rPr>
      </w:pPr>
    </w:p>
    <w:p w:rsidR="00BC706E" w:rsidRDefault="00BC706E" w:rsidP="00BC706E">
      <w:pPr>
        <w:rPr>
          <w:sz w:val="22"/>
          <w:szCs w:val="22"/>
        </w:rPr>
      </w:pPr>
    </w:p>
    <w:p w:rsidR="00BC706E" w:rsidRDefault="00BC706E" w:rsidP="00BC706E">
      <w:pPr>
        <w:tabs>
          <w:tab w:val="left" w:pos="720"/>
          <w:tab w:val="left" w:pos="1440"/>
          <w:tab w:val="left" w:pos="2160"/>
          <w:tab w:val="left" w:pos="2880"/>
          <w:tab w:val="left" w:pos="3600"/>
        </w:tabs>
        <w:ind w:left="3600" w:hanging="3600"/>
        <w:rPr>
          <w:sz w:val="22"/>
          <w:szCs w:val="22"/>
        </w:rPr>
      </w:pPr>
      <w:r>
        <w:rPr>
          <w:sz w:val="22"/>
          <w:szCs w:val="22"/>
        </w:rPr>
        <w:t>Children:</w:t>
      </w:r>
      <w:r>
        <w:rPr>
          <w:sz w:val="22"/>
          <w:szCs w:val="22"/>
        </w:rPr>
        <w:tab/>
        <w:t xml:space="preserve">Renaud Lenart  </w:t>
      </w:r>
      <w:r>
        <w:rPr>
          <w:sz w:val="22"/>
          <w:szCs w:val="22"/>
        </w:rPr>
        <w:tab/>
      </w:r>
      <w:r>
        <w:rPr>
          <w:sz w:val="22"/>
          <w:szCs w:val="22"/>
        </w:rPr>
        <w:tab/>
        <w:t>Born: 08/31/</w:t>
      </w:r>
      <w:r w:rsidR="000F18A5">
        <w:rPr>
          <w:sz w:val="22"/>
          <w:szCs w:val="22"/>
        </w:rPr>
        <w:t>82 (</w:t>
      </w:r>
      <w:r>
        <w:rPr>
          <w:sz w:val="22"/>
          <w:szCs w:val="22"/>
        </w:rPr>
        <w:t>Deceased 12/22/2018</w:t>
      </w:r>
      <w:r w:rsidR="000F18A5">
        <w:rPr>
          <w:sz w:val="22"/>
          <w:szCs w:val="22"/>
        </w:rPr>
        <w:t>)</w:t>
      </w:r>
    </w:p>
    <w:p w:rsidR="00BC706E" w:rsidRDefault="00BC706E" w:rsidP="00BC706E">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t xml:space="preserve">Tanguy Matthias   </w:t>
      </w:r>
      <w:r>
        <w:rPr>
          <w:sz w:val="22"/>
          <w:szCs w:val="22"/>
        </w:rPr>
        <w:tab/>
        <w:t>Born: 06/08/84</w:t>
      </w:r>
    </w:p>
    <w:p w:rsidR="00BC706E" w:rsidRDefault="00BC706E" w:rsidP="00BC706E">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t xml:space="preserve">Joffroi Guillaume   </w:t>
      </w:r>
      <w:r>
        <w:rPr>
          <w:sz w:val="22"/>
          <w:szCs w:val="22"/>
        </w:rPr>
        <w:tab/>
        <w:t>Born: 12/12/85</w:t>
      </w:r>
    </w:p>
    <w:p w:rsidR="00BC706E" w:rsidRDefault="00BC706E" w:rsidP="00BC706E">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t xml:space="preserve">Thibault </w:t>
      </w:r>
      <w:r w:rsidR="001520B3">
        <w:rPr>
          <w:sz w:val="22"/>
          <w:szCs w:val="22"/>
        </w:rPr>
        <w:t>Baudouin</w:t>
      </w:r>
      <w:r>
        <w:rPr>
          <w:sz w:val="22"/>
          <w:szCs w:val="22"/>
        </w:rPr>
        <w:t xml:space="preserve"> </w:t>
      </w:r>
      <w:r>
        <w:rPr>
          <w:sz w:val="22"/>
          <w:szCs w:val="22"/>
        </w:rPr>
        <w:tab/>
        <w:t>Born: 07/22/87</w:t>
      </w:r>
    </w:p>
    <w:p w:rsidR="00BC706E" w:rsidRDefault="00BC706E" w:rsidP="00BC706E">
      <w:pPr>
        <w:rPr>
          <w:sz w:val="22"/>
          <w:szCs w:val="22"/>
        </w:rPr>
      </w:pPr>
    </w:p>
    <w:p w:rsidR="00BC706E" w:rsidRDefault="00BC706E" w:rsidP="00BC706E">
      <w:pPr>
        <w:tabs>
          <w:tab w:val="left" w:pos="720"/>
          <w:tab w:val="left" w:pos="1440"/>
          <w:tab w:val="left" w:pos="2160"/>
        </w:tabs>
        <w:ind w:left="2160" w:hanging="2160"/>
        <w:rPr>
          <w:sz w:val="22"/>
          <w:szCs w:val="22"/>
        </w:rPr>
      </w:pPr>
      <w:r>
        <w:rPr>
          <w:sz w:val="22"/>
          <w:szCs w:val="22"/>
        </w:rPr>
        <w:t>Home Address:</w:t>
      </w:r>
      <w:r>
        <w:rPr>
          <w:sz w:val="22"/>
          <w:szCs w:val="22"/>
        </w:rPr>
        <w:tab/>
        <w:t xml:space="preserve"> </w:t>
      </w:r>
      <w:r>
        <w:rPr>
          <w:sz w:val="22"/>
          <w:szCs w:val="22"/>
        </w:rPr>
        <w:tab/>
        <w:t>402 Hillcrest Drive</w:t>
      </w:r>
    </w:p>
    <w:p w:rsidR="00BC706E" w:rsidRDefault="00BC706E" w:rsidP="00BC706E">
      <w:pPr>
        <w:tabs>
          <w:tab w:val="left" w:pos="720"/>
          <w:tab w:val="left" w:pos="1440"/>
          <w:tab w:val="left" w:pos="2160"/>
        </w:tabs>
        <w:ind w:left="2160" w:hanging="2160"/>
        <w:rPr>
          <w:sz w:val="22"/>
          <w:szCs w:val="22"/>
        </w:rPr>
      </w:pPr>
      <w:r>
        <w:rPr>
          <w:sz w:val="22"/>
          <w:szCs w:val="22"/>
        </w:rPr>
        <w:tab/>
      </w:r>
      <w:r>
        <w:rPr>
          <w:sz w:val="22"/>
          <w:szCs w:val="22"/>
        </w:rPr>
        <w:tab/>
        <w:t xml:space="preserve"> </w:t>
      </w:r>
      <w:r>
        <w:rPr>
          <w:sz w:val="22"/>
          <w:szCs w:val="22"/>
        </w:rPr>
        <w:tab/>
        <w:t>Alexandria, LA 71301, USA</w:t>
      </w:r>
    </w:p>
    <w:p w:rsidR="00BC706E" w:rsidRDefault="00BC706E" w:rsidP="00BC706E">
      <w:pPr>
        <w:tabs>
          <w:tab w:val="left" w:pos="720"/>
          <w:tab w:val="left" w:pos="1440"/>
          <w:tab w:val="left" w:pos="2160"/>
        </w:tabs>
        <w:ind w:left="2160" w:hanging="2160"/>
        <w:rPr>
          <w:sz w:val="22"/>
          <w:szCs w:val="22"/>
        </w:rPr>
      </w:pPr>
      <w:r>
        <w:rPr>
          <w:sz w:val="22"/>
          <w:szCs w:val="22"/>
        </w:rPr>
        <w:t>Home Phone:</w:t>
      </w:r>
      <w:r>
        <w:rPr>
          <w:sz w:val="22"/>
          <w:szCs w:val="22"/>
        </w:rPr>
        <w:tab/>
      </w:r>
      <w:r>
        <w:rPr>
          <w:sz w:val="22"/>
          <w:szCs w:val="22"/>
        </w:rPr>
        <w:tab/>
        <w:t>(318) 443-4148</w:t>
      </w:r>
    </w:p>
    <w:p w:rsidR="00BC706E" w:rsidRDefault="00BC706E" w:rsidP="00BC706E">
      <w:pPr>
        <w:rPr>
          <w:sz w:val="22"/>
          <w:szCs w:val="22"/>
        </w:rPr>
      </w:pPr>
    </w:p>
    <w:p w:rsidR="00BC706E" w:rsidRDefault="001520B3" w:rsidP="00BC706E">
      <w:pPr>
        <w:tabs>
          <w:tab w:val="left" w:pos="720"/>
          <w:tab w:val="left" w:pos="1440"/>
        </w:tabs>
        <w:ind w:left="1440" w:hanging="1440"/>
        <w:rPr>
          <w:sz w:val="22"/>
          <w:szCs w:val="22"/>
        </w:rPr>
      </w:pPr>
      <w:r>
        <w:rPr>
          <w:sz w:val="22"/>
          <w:szCs w:val="22"/>
        </w:rPr>
        <w:t xml:space="preserve">Former </w:t>
      </w:r>
      <w:r w:rsidR="00BC706E">
        <w:rPr>
          <w:sz w:val="22"/>
          <w:szCs w:val="22"/>
        </w:rPr>
        <w:t xml:space="preserve">Work Address: </w:t>
      </w:r>
      <w:r w:rsidR="00BC706E">
        <w:rPr>
          <w:sz w:val="22"/>
          <w:szCs w:val="22"/>
        </w:rPr>
        <w:tab/>
        <w:t>Office of Public Health, Region 6</w:t>
      </w:r>
    </w:p>
    <w:p w:rsidR="00BC706E" w:rsidRPr="00073D17" w:rsidRDefault="00BC706E" w:rsidP="00BC706E">
      <w:pPr>
        <w:tabs>
          <w:tab w:val="left" w:pos="720"/>
          <w:tab w:val="left" w:pos="1440"/>
        </w:tabs>
        <w:ind w:left="1440" w:hanging="1440"/>
        <w:rPr>
          <w:sz w:val="22"/>
          <w:szCs w:val="22"/>
        </w:rPr>
      </w:pPr>
      <w:r>
        <w:rPr>
          <w:sz w:val="22"/>
          <w:szCs w:val="22"/>
        </w:rPr>
        <w:tab/>
        <w:t xml:space="preserve">           </w:t>
      </w:r>
      <w:r>
        <w:rPr>
          <w:sz w:val="22"/>
          <w:szCs w:val="22"/>
        </w:rPr>
        <w:tab/>
        <w:t xml:space="preserve"> </w:t>
      </w:r>
      <w:r w:rsidR="001520B3">
        <w:rPr>
          <w:sz w:val="22"/>
          <w:szCs w:val="22"/>
        </w:rPr>
        <w:tab/>
      </w:r>
      <w:r w:rsidRPr="00073D17">
        <w:rPr>
          <w:sz w:val="22"/>
          <w:szCs w:val="22"/>
        </w:rPr>
        <w:t>5604-B Coliseum Blvd.</w:t>
      </w:r>
    </w:p>
    <w:p w:rsidR="00BC706E" w:rsidRPr="00073D17" w:rsidRDefault="00BC706E" w:rsidP="00BC706E">
      <w:pPr>
        <w:tabs>
          <w:tab w:val="left" w:pos="720"/>
          <w:tab w:val="left" w:pos="1440"/>
        </w:tabs>
        <w:ind w:left="1440" w:hanging="1440"/>
        <w:rPr>
          <w:sz w:val="22"/>
          <w:szCs w:val="22"/>
        </w:rPr>
      </w:pPr>
      <w:r w:rsidRPr="00073D17">
        <w:rPr>
          <w:sz w:val="22"/>
          <w:szCs w:val="22"/>
        </w:rPr>
        <w:t xml:space="preserve">                        </w:t>
      </w:r>
      <w:r w:rsidRPr="00073D17">
        <w:rPr>
          <w:sz w:val="22"/>
          <w:szCs w:val="22"/>
        </w:rPr>
        <w:tab/>
      </w:r>
      <w:r w:rsidR="001520B3" w:rsidRPr="00073D17">
        <w:rPr>
          <w:sz w:val="22"/>
          <w:szCs w:val="22"/>
        </w:rPr>
        <w:tab/>
      </w:r>
      <w:r w:rsidRPr="00073D17">
        <w:rPr>
          <w:sz w:val="22"/>
          <w:szCs w:val="22"/>
        </w:rPr>
        <w:t>Alexandria, LA 71303</w:t>
      </w:r>
      <w:r w:rsidR="001520B3" w:rsidRPr="00073D17">
        <w:rPr>
          <w:sz w:val="22"/>
          <w:szCs w:val="22"/>
        </w:rPr>
        <w:t xml:space="preserve"> (Retired 7/2023)</w:t>
      </w:r>
    </w:p>
    <w:p w:rsidR="001520B3" w:rsidRPr="00073D17" w:rsidRDefault="00073D17" w:rsidP="00BC706E">
      <w:pPr>
        <w:tabs>
          <w:tab w:val="left" w:pos="720"/>
          <w:tab w:val="left" w:pos="1440"/>
        </w:tabs>
        <w:ind w:left="1440" w:hanging="1440"/>
        <w:rPr>
          <w:sz w:val="22"/>
          <w:szCs w:val="22"/>
        </w:rPr>
      </w:pPr>
      <w:r>
        <w:rPr>
          <w:sz w:val="22"/>
          <w:szCs w:val="22"/>
        </w:rPr>
        <w:t>Current Work Address (volunteer)</w:t>
      </w:r>
      <w:r w:rsidR="001520B3" w:rsidRPr="00073D17">
        <w:rPr>
          <w:sz w:val="22"/>
          <w:szCs w:val="22"/>
        </w:rPr>
        <w:t>: Community HealthWorx</w:t>
      </w:r>
    </w:p>
    <w:p w:rsidR="001520B3" w:rsidRPr="00073D17" w:rsidRDefault="001520B3" w:rsidP="00BC706E">
      <w:pPr>
        <w:tabs>
          <w:tab w:val="left" w:pos="720"/>
          <w:tab w:val="left" w:pos="1440"/>
        </w:tabs>
        <w:ind w:left="1440" w:hanging="1440"/>
        <w:rPr>
          <w:sz w:val="22"/>
          <w:szCs w:val="22"/>
        </w:rPr>
      </w:pPr>
      <w:r w:rsidRPr="00073D17">
        <w:rPr>
          <w:sz w:val="22"/>
          <w:szCs w:val="22"/>
        </w:rPr>
        <w:tab/>
      </w:r>
      <w:r w:rsidRPr="00073D17">
        <w:rPr>
          <w:sz w:val="22"/>
          <w:szCs w:val="22"/>
        </w:rPr>
        <w:tab/>
      </w:r>
      <w:r w:rsidRPr="00073D17">
        <w:rPr>
          <w:sz w:val="22"/>
          <w:szCs w:val="22"/>
        </w:rPr>
        <w:tab/>
        <w:t>1543 McGinnis Street</w:t>
      </w:r>
    </w:p>
    <w:p w:rsidR="001520B3" w:rsidRPr="00073D17" w:rsidRDefault="001520B3" w:rsidP="001520B3">
      <w:pPr>
        <w:tabs>
          <w:tab w:val="left" w:pos="720"/>
          <w:tab w:val="left" w:pos="1440"/>
        </w:tabs>
        <w:ind w:left="1440" w:hanging="1440"/>
        <w:rPr>
          <w:sz w:val="22"/>
          <w:szCs w:val="22"/>
        </w:rPr>
      </w:pPr>
      <w:r w:rsidRPr="00073D17">
        <w:rPr>
          <w:sz w:val="22"/>
          <w:szCs w:val="22"/>
        </w:rPr>
        <w:tab/>
      </w:r>
      <w:r w:rsidRPr="00073D17">
        <w:rPr>
          <w:sz w:val="22"/>
          <w:szCs w:val="22"/>
        </w:rPr>
        <w:tab/>
      </w:r>
      <w:r w:rsidRPr="00073D17">
        <w:rPr>
          <w:sz w:val="22"/>
          <w:szCs w:val="22"/>
        </w:rPr>
        <w:tab/>
        <w:t xml:space="preserve">Alexandria, LA 71301 (318-767-9979) Volunteer Medical Director </w:t>
      </w:r>
    </w:p>
    <w:p w:rsidR="001520B3" w:rsidRPr="00073D17" w:rsidRDefault="001520B3" w:rsidP="001520B3">
      <w:pPr>
        <w:tabs>
          <w:tab w:val="left" w:pos="720"/>
          <w:tab w:val="left" w:pos="1440"/>
        </w:tabs>
        <w:ind w:left="1440" w:hanging="1440"/>
        <w:rPr>
          <w:sz w:val="22"/>
          <w:szCs w:val="22"/>
        </w:rPr>
      </w:pPr>
      <w:r w:rsidRPr="00073D17">
        <w:rPr>
          <w:sz w:val="22"/>
          <w:szCs w:val="22"/>
        </w:rPr>
        <w:tab/>
      </w:r>
      <w:r w:rsidRPr="00073D17">
        <w:rPr>
          <w:sz w:val="22"/>
          <w:szCs w:val="22"/>
        </w:rPr>
        <w:tab/>
      </w:r>
      <w:r w:rsidRPr="00073D17">
        <w:rPr>
          <w:sz w:val="22"/>
          <w:szCs w:val="22"/>
        </w:rPr>
        <w:tab/>
        <w:t>and Civil Surgeon</w:t>
      </w:r>
    </w:p>
    <w:p w:rsidR="00BC706E" w:rsidRDefault="00BC706E" w:rsidP="00BC706E">
      <w:pPr>
        <w:rPr>
          <w:sz w:val="22"/>
          <w:szCs w:val="22"/>
        </w:rPr>
      </w:pPr>
      <w:r>
        <w:rPr>
          <w:sz w:val="22"/>
          <w:szCs w:val="22"/>
        </w:rPr>
        <w:t>Work Phone:</w:t>
      </w:r>
      <w:r>
        <w:rPr>
          <w:sz w:val="22"/>
          <w:szCs w:val="22"/>
        </w:rPr>
        <w:tab/>
        <w:t xml:space="preserve">(318) 487-5261 </w:t>
      </w:r>
    </w:p>
    <w:p w:rsidR="00BC706E" w:rsidRDefault="00BC706E" w:rsidP="00BC706E">
      <w:pPr>
        <w:rPr>
          <w:sz w:val="22"/>
          <w:szCs w:val="22"/>
        </w:rPr>
      </w:pPr>
      <w:r>
        <w:rPr>
          <w:sz w:val="22"/>
          <w:szCs w:val="22"/>
        </w:rPr>
        <w:t xml:space="preserve">Work FAX:  </w:t>
      </w:r>
      <w:r>
        <w:rPr>
          <w:sz w:val="22"/>
          <w:szCs w:val="22"/>
        </w:rPr>
        <w:tab/>
        <w:t>(318) 487-5363</w:t>
      </w:r>
    </w:p>
    <w:p w:rsidR="00BC706E" w:rsidRDefault="00BC706E" w:rsidP="00BC706E">
      <w:pPr>
        <w:rPr>
          <w:sz w:val="22"/>
          <w:szCs w:val="22"/>
        </w:rPr>
      </w:pPr>
      <w:r>
        <w:rPr>
          <w:sz w:val="22"/>
          <w:szCs w:val="22"/>
        </w:rPr>
        <w:t xml:space="preserve">Work e-mail: </w:t>
      </w:r>
      <w:r>
        <w:rPr>
          <w:sz w:val="22"/>
          <w:szCs w:val="22"/>
        </w:rPr>
        <w:tab/>
      </w:r>
      <w:hyperlink r:id="rId6" w:history="1">
        <w:r>
          <w:rPr>
            <w:rStyle w:val="Hyperlink"/>
            <w:sz w:val="22"/>
            <w:szCs w:val="22"/>
          </w:rPr>
          <w:t>david.holcombe@la.gov</w:t>
        </w:r>
      </w:hyperlink>
    </w:p>
    <w:p w:rsidR="00BC706E" w:rsidRDefault="00BC706E" w:rsidP="00BC706E">
      <w:pPr>
        <w:rPr>
          <w:sz w:val="22"/>
          <w:szCs w:val="22"/>
        </w:rPr>
      </w:pPr>
      <w:r>
        <w:rPr>
          <w:sz w:val="22"/>
          <w:szCs w:val="22"/>
        </w:rPr>
        <w:t>Website:  www.holcombegallery.com</w:t>
      </w:r>
    </w:p>
    <w:p w:rsidR="00BC706E" w:rsidRDefault="00BC706E" w:rsidP="00BC706E">
      <w:pPr>
        <w:rPr>
          <w:sz w:val="22"/>
          <w:szCs w:val="22"/>
        </w:rPr>
      </w:pPr>
    </w:p>
    <w:p w:rsidR="00BC706E" w:rsidRDefault="00BC706E" w:rsidP="00BC706E">
      <w:pPr>
        <w:rPr>
          <w:sz w:val="22"/>
          <w:szCs w:val="22"/>
        </w:rPr>
      </w:pPr>
      <w:r>
        <w:rPr>
          <w:sz w:val="22"/>
          <w:szCs w:val="22"/>
        </w:rPr>
        <w:t>Licensure:</w:t>
      </w:r>
    </w:p>
    <w:p w:rsidR="00BC706E" w:rsidRDefault="00BC706E" w:rsidP="00BC706E">
      <w:pPr>
        <w:rPr>
          <w:sz w:val="22"/>
          <w:szCs w:val="22"/>
        </w:rPr>
      </w:pPr>
      <w:r>
        <w:rPr>
          <w:sz w:val="22"/>
          <w:szCs w:val="22"/>
        </w:rPr>
        <w:tab/>
        <w:t>ECFMG: #320-480-7 (July 23, 1980)</w:t>
      </w:r>
    </w:p>
    <w:p w:rsidR="00BC706E" w:rsidRDefault="00BC706E" w:rsidP="00BC706E">
      <w:pPr>
        <w:tabs>
          <w:tab w:val="left" w:pos="720"/>
          <w:tab w:val="left" w:pos="1440"/>
          <w:tab w:val="left" w:pos="2160"/>
          <w:tab w:val="left" w:pos="2880"/>
        </w:tabs>
        <w:ind w:left="2880" w:hanging="2880"/>
        <w:rPr>
          <w:sz w:val="22"/>
          <w:szCs w:val="22"/>
        </w:rPr>
      </w:pPr>
      <w:r>
        <w:rPr>
          <w:sz w:val="22"/>
          <w:szCs w:val="22"/>
        </w:rPr>
        <w:tab/>
        <w:t xml:space="preserve">Medical Licenses: </w:t>
      </w:r>
      <w:r>
        <w:rPr>
          <w:sz w:val="22"/>
          <w:szCs w:val="22"/>
        </w:rPr>
        <w:tab/>
        <w:t>Maryland, License #D31389 (inactive status) Licensure Date - 9/30/84</w:t>
      </w:r>
    </w:p>
    <w:p w:rsidR="00BC706E" w:rsidRPr="00073D17" w:rsidRDefault="00BC706E" w:rsidP="00BC706E">
      <w:pPr>
        <w:tabs>
          <w:tab w:val="left" w:pos="720"/>
          <w:tab w:val="left" w:pos="1440"/>
          <w:tab w:val="left" w:pos="2160"/>
        </w:tabs>
        <w:ind w:left="2160" w:hanging="2160"/>
        <w:rPr>
          <w:sz w:val="22"/>
          <w:szCs w:val="22"/>
          <w:lang w:val="fr-FR"/>
        </w:rPr>
      </w:pPr>
      <w:r>
        <w:rPr>
          <w:sz w:val="22"/>
          <w:szCs w:val="22"/>
        </w:rPr>
        <w:tab/>
        <w:t xml:space="preserve">         </w:t>
      </w:r>
      <w:r>
        <w:rPr>
          <w:sz w:val="22"/>
          <w:szCs w:val="22"/>
        </w:rPr>
        <w:tab/>
      </w:r>
      <w:r>
        <w:rPr>
          <w:sz w:val="22"/>
          <w:szCs w:val="22"/>
        </w:rPr>
        <w:tab/>
      </w:r>
      <w:r>
        <w:rPr>
          <w:sz w:val="22"/>
          <w:szCs w:val="22"/>
        </w:rPr>
        <w:tab/>
      </w:r>
      <w:r w:rsidRPr="00073D17">
        <w:rPr>
          <w:sz w:val="22"/>
          <w:szCs w:val="22"/>
          <w:lang w:val="fr-FR"/>
        </w:rPr>
        <w:t>Louisiana, Certificate #07020R, Licensure Date - 7/86-present</w:t>
      </w:r>
    </w:p>
    <w:p w:rsidR="00BC706E" w:rsidRDefault="00BC706E" w:rsidP="00BC706E">
      <w:pPr>
        <w:tabs>
          <w:tab w:val="left" w:pos="720"/>
          <w:tab w:val="left" w:pos="1440"/>
          <w:tab w:val="left" w:pos="2160"/>
          <w:tab w:val="left" w:pos="2880"/>
        </w:tabs>
        <w:ind w:left="2880" w:hanging="2880"/>
        <w:rPr>
          <w:sz w:val="22"/>
          <w:szCs w:val="22"/>
          <w:lang w:val="fr-FR"/>
        </w:rPr>
      </w:pPr>
      <w:r w:rsidRPr="00073D17">
        <w:rPr>
          <w:sz w:val="22"/>
          <w:szCs w:val="22"/>
          <w:lang w:val="fr-FR"/>
        </w:rPr>
        <w:tab/>
      </w:r>
      <w:r w:rsidRPr="00073D17">
        <w:rPr>
          <w:sz w:val="22"/>
          <w:szCs w:val="22"/>
          <w:lang w:val="fr-FR"/>
        </w:rPr>
        <w:tab/>
      </w:r>
      <w:r w:rsidRPr="00073D17">
        <w:rPr>
          <w:sz w:val="22"/>
          <w:szCs w:val="22"/>
          <w:lang w:val="fr-FR"/>
        </w:rPr>
        <w:tab/>
        <w:t xml:space="preserve">    </w:t>
      </w:r>
      <w:r w:rsidRPr="00073D17">
        <w:rPr>
          <w:sz w:val="22"/>
          <w:szCs w:val="22"/>
          <w:lang w:val="fr-FR"/>
        </w:rPr>
        <w:tab/>
      </w:r>
      <w:r>
        <w:rPr>
          <w:i/>
          <w:sz w:val="22"/>
          <w:szCs w:val="22"/>
          <w:lang w:val="fr-FR"/>
        </w:rPr>
        <w:t>Ordre des Médicins</w:t>
      </w:r>
      <w:r>
        <w:rPr>
          <w:sz w:val="22"/>
          <w:szCs w:val="22"/>
          <w:lang w:val="fr-FR"/>
        </w:rPr>
        <w:t xml:space="preserve"> (Belgium) (inactive)</w:t>
      </w:r>
    </w:p>
    <w:p w:rsidR="00BC706E" w:rsidRDefault="00BC706E" w:rsidP="00BC706E">
      <w:pPr>
        <w:rPr>
          <w:sz w:val="22"/>
          <w:szCs w:val="22"/>
          <w:lang w:val="fr-FR"/>
        </w:rPr>
      </w:pPr>
    </w:p>
    <w:p w:rsidR="00BC706E" w:rsidRDefault="00BC706E" w:rsidP="00BC706E">
      <w:pPr>
        <w:rPr>
          <w:sz w:val="22"/>
          <w:szCs w:val="22"/>
        </w:rPr>
      </w:pPr>
      <w:r>
        <w:rPr>
          <w:sz w:val="22"/>
          <w:szCs w:val="22"/>
          <w:lang w:val="fr-FR"/>
        </w:rPr>
        <w:t xml:space="preserve">            </w:t>
      </w:r>
      <w:r>
        <w:rPr>
          <w:sz w:val="22"/>
          <w:szCs w:val="22"/>
        </w:rPr>
        <w:t xml:space="preserve">Board Certified in Internal Medicine - September 10, 1986 (Indefinite Certification). MOC </w:t>
      </w:r>
      <w:r>
        <w:rPr>
          <w:sz w:val="22"/>
          <w:szCs w:val="22"/>
        </w:rPr>
        <w:tab/>
      </w:r>
      <w:r>
        <w:rPr>
          <w:sz w:val="22"/>
          <w:szCs w:val="22"/>
        </w:rPr>
        <w:tab/>
      </w:r>
      <w:r>
        <w:rPr>
          <w:sz w:val="22"/>
          <w:szCs w:val="22"/>
        </w:rPr>
        <w:tab/>
        <w:t>activities initiated in 2014</w:t>
      </w:r>
      <w:r w:rsidR="00D65166">
        <w:rPr>
          <w:sz w:val="22"/>
          <w:szCs w:val="22"/>
        </w:rPr>
        <w:t>, exam not taken (ABIM ID 108988)</w:t>
      </w:r>
    </w:p>
    <w:p w:rsidR="00BC706E" w:rsidRDefault="00BC706E" w:rsidP="00BC706E">
      <w:pPr>
        <w:rPr>
          <w:sz w:val="22"/>
          <w:szCs w:val="22"/>
        </w:rPr>
      </w:pPr>
    </w:p>
    <w:p w:rsidR="00BC706E" w:rsidRDefault="00BC706E" w:rsidP="00BC706E">
      <w:pPr>
        <w:rPr>
          <w:sz w:val="22"/>
          <w:szCs w:val="22"/>
        </w:rPr>
      </w:pPr>
      <w:r>
        <w:rPr>
          <w:sz w:val="22"/>
          <w:szCs w:val="22"/>
        </w:rPr>
        <w:tab/>
        <w:t>National Practitioner Number:  1770588790</w:t>
      </w:r>
    </w:p>
    <w:p w:rsidR="000314E0" w:rsidRDefault="00BC706E" w:rsidP="00C35B95">
      <w:pPr>
        <w:rPr>
          <w:sz w:val="22"/>
          <w:szCs w:val="22"/>
        </w:rPr>
      </w:pPr>
      <w:r>
        <w:rPr>
          <w:sz w:val="22"/>
          <w:szCs w:val="22"/>
        </w:rPr>
        <w:tab/>
      </w:r>
    </w:p>
    <w:p w:rsidR="00BC706E" w:rsidRDefault="00BC706E" w:rsidP="00BC706E">
      <w:pPr>
        <w:rPr>
          <w:sz w:val="22"/>
          <w:szCs w:val="22"/>
        </w:rPr>
      </w:pPr>
    </w:p>
    <w:p w:rsidR="00BC706E" w:rsidRDefault="00BC706E" w:rsidP="00BC706E">
      <w:pPr>
        <w:rPr>
          <w:sz w:val="22"/>
          <w:szCs w:val="22"/>
        </w:rPr>
      </w:pPr>
      <w:r>
        <w:rPr>
          <w:sz w:val="22"/>
          <w:szCs w:val="22"/>
          <w:u w:val="single"/>
        </w:rPr>
        <w:t>Education:</w:t>
      </w:r>
    </w:p>
    <w:p w:rsidR="00BC706E" w:rsidRDefault="00BC706E" w:rsidP="00BC706E">
      <w:pPr>
        <w:rPr>
          <w:sz w:val="22"/>
          <w:szCs w:val="22"/>
        </w:rPr>
      </w:pPr>
    </w:p>
    <w:p w:rsidR="00BC706E" w:rsidRDefault="00BC706E" w:rsidP="00BC706E">
      <w:pPr>
        <w:rPr>
          <w:sz w:val="22"/>
          <w:szCs w:val="22"/>
        </w:rPr>
      </w:pPr>
      <w:r>
        <w:rPr>
          <w:sz w:val="22"/>
          <w:szCs w:val="22"/>
        </w:rPr>
        <w:t xml:space="preserve">September 1963 - June 1967: </w:t>
      </w:r>
    </w:p>
    <w:p w:rsidR="00BC706E" w:rsidRDefault="00BC706E" w:rsidP="00BC706E">
      <w:pPr>
        <w:rPr>
          <w:sz w:val="22"/>
          <w:szCs w:val="22"/>
        </w:rPr>
      </w:pPr>
      <w:r>
        <w:rPr>
          <w:sz w:val="22"/>
          <w:szCs w:val="22"/>
        </w:rPr>
        <w:tab/>
        <w:t>Las Lomas High School, Walnut Creek, California.  Valedictorian.</w:t>
      </w:r>
    </w:p>
    <w:p w:rsidR="00BC706E" w:rsidRDefault="00BC706E" w:rsidP="00BC706E">
      <w:pPr>
        <w:rPr>
          <w:sz w:val="22"/>
          <w:szCs w:val="22"/>
        </w:rPr>
      </w:pPr>
    </w:p>
    <w:p w:rsidR="00BC706E" w:rsidRDefault="00BC706E" w:rsidP="00BC706E">
      <w:pPr>
        <w:rPr>
          <w:sz w:val="22"/>
          <w:szCs w:val="22"/>
        </w:rPr>
      </w:pPr>
      <w:r>
        <w:rPr>
          <w:sz w:val="22"/>
          <w:szCs w:val="22"/>
        </w:rPr>
        <w:lastRenderedPageBreak/>
        <w:t>September 1967 - March 1971</w:t>
      </w:r>
    </w:p>
    <w:p w:rsidR="00BC706E" w:rsidRDefault="00BC706E" w:rsidP="00BC706E">
      <w:pPr>
        <w:ind w:left="720"/>
        <w:rPr>
          <w:sz w:val="22"/>
          <w:szCs w:val="22"/>
        </w:rPr>
      </w:pPr>
      <w:r>
        <w:rPr>
          <w:sz w:val="22"/>
          <w:szCs w:val="22"/>
        </w:rPr>
        <w:t>University of California at Davis, California (Honors at Entrance)</w:t>
      </w:r>
      <w:r>
        <w:rPr>
          <w:sz w:val="22"/>
          <w:szCs w:val="22"/>
        </w:rPr>
        <w:tab/>
      </w:r>
      <w:r>
        <w:rPr>
          <w:sz w:val="22"/>
          <w:szCs w:val="22"/>
        </w:rPr>
        <w:tab/>
        <w:t xml:space="preserve">                         Graduation with honors in Applied Behavioral Sciences from the College of Agriculture &amp; Environmental Sciences.</w:t>
      </w:r>
    </w:p>
    <w:p w:rsidR="00BC706E" w:rsidRDefault="00BC706E" w:rsidP="00BC706E">
      <w:pPr>
        <w:rPr>
          <w:sz w:val="22"/>
          <w:szCs w:val="22"/>
        </w:rPr>
      </w:pPr>
      <w:r>
        <w:rPr>
          <w:sz w:val="22"/>
          <w:szCs w:val="22"/>
        </w:rPr>
        <w:tab/>
        <w:t>Bachelor of Science in Agriculture Degree granted on March 1971.</w:t>
      </w:r>
    </w:p>
    <w:p w:rsidR="00BC706E" w:rsidRDefault="00BC706E" w:rsidP="00BC706E">
      <w:pPr>
        <w:rPr>
          <w:sz w:val="22"/>
          <w:szCs w:val="22"/>
        </w:rPr>
      </w:pPr>
    </w:p>
    <w:p w:rsidR="00BC706E" w:rsidRDefault="00BC706E" w:rsidP="00BC706E">
      <w:pPr>
        <w:rPr>
          <w:sz w:val="22"/>
          <w:szCs w:val="22"/>
        </w:rPr>
      </w:pPr>
      <w:r>
        <w:rPr>
          <w:sz w:val="22"/>
          <w:szCs w:val="22"/>
        </w:rPr>
        <w:t xml:space="preserve">September 1971 - June 1975: </w:t>
      </w:r>
    </w:p>
    <w:p w:rsidR="00BC706E" w:rsidRDefault="00BC706E" w:rsidP="00BC706E">
      <w:pPr>
        <w:rPr>
          <w:sz w:val="22"/>
          <w:szCs w:val="22"/>
        </w:rPr>
      </w:pPr>
      <w:r>
        <w:rPr>
          <w:sz w:val="22"/>
          <w:szCs w:val="22"/>
        </w:rPr>
        <w:tab/>
        <w:t>Institute of Food &amp; Agricultural Sciences of the University of Florida, Gainesville, Florida.</w:t>
      </w:r>
    </w:p>
    <w:p w:rsidR="00BC706E" w:rsidRDefault="00BC706E" w:rsidP="00BC706E">
      <w:pPr>
        <w:ind w:left="720"/>
        <w:rPr>
          <w:sz w:val="22"/>
          <w:szCs w:val="22"/>
        </w:rPr>
      </w:pPr>
      <w:r>
        <w:rPr>
          <w:sz w:val="22"/>
          <w:szCs w:val="22"/>
        </w:rPr>
        <w:t>Master of Science in Agriculture with a specialization in Poultry Science granted in December of 1974. (Nutrition Section)</w:t>
      </w:r>
    </w:p>
    <w:p w:rsidR="00BC706E" w:rsidRDefault="00BC706E" w:rsidP="00BC706E">
      <w:pPr>
        <w:rPr>
          <w:sz w:val="22"/>
          <w:szCs w:val="22"/>
        </w:rPr>
      </w:pPr>
    </w:p>
    <w:p w:rsidR="00BC706E" w:rsidRDefault="00BC706E" w:rsidP="00BC706E">
      <w:pPr>
        <w:rPr>
          <w:sz w:val="22"/>
          <w:szCs w:val="22"/>
        </w:rPr>
      </w:pPr>
      <w:r>
        <w:rPr>
          <w:sz w:val="22"/>
          <w:szCs w:val="22"/>
        </w:rPr>
        <w:t xml:space="preserve">September 1975 - June 1981: </w:t>
      </w:r>
    </w:p>
    <w:p w:rsidR="00BC706E" w:rsidRDefault="00BC706E" w:rsidP="00BC706E">
      <w:pPr>
        <w:rPr>
          <w:sz w:val="22"/>
          <w:szCs w:val="22"/>
        </w:rPr>
      </w:pPr>
      <w:r>
        <w:rPr>
          <w:sz w:val="22"/>
          <w:szCs w:val="22"/>
        </w:rPr>
        <w:tab/>
        <w:t>Catholic University of Louvain, Brussels, Belgium.</w:t>
      </w:r>
    </w:p>
    <w:p w:rsidR="00BC706E" w:rsidRDefault="00BC706E" w:rsidP="00BC706E">
      <w:pPr>
        <w:rPr>
          <w:sz w:val="22"/>
          <w:szCs w:val="22"/>
        </w:rPr>
      </w:pPr>
      <w:r>
        <w:rPr>
          <w:sz w:val="22"/>
          <w:szCs w:val="22"/>
        </w:rPr>
        <w:tab/>
        <w:t>Medical School graduation as a candidate for Sciences with high honors in June 1977.</w:t>
      </w:r>
    </w:p>
    <w:p w:rsidR="00BC706E" w:rsidRDefault="00BC706E" w:rsidP="00BC706E">
      <w:pPr>
        <w:ind w:left="720"/>
        <w:rPr>
          <w:sz w:val="22"/>
          <w:szCs w:val="22"/>
        </w:rPr>
      </w:pPr>
      <w:r>
        <w:rPr>
          <w:sz w:val="22"/>
          <w:szCs w:val="22"/>
        </w:rPr>
        <w:t>Graduated with high honors (Summa cum Laude) with an M.D. Degree in June of 1981.</w:t>
      </w:r>
    </w:p>
    <w:p w:rsidR="00BC706E" w:rsidRDefault="00BC706E" w:rsidP="00BC706E">
      <w:pPr>
        <w:rPr>
          <w:sz w:val="22"/>
          <w:szCs w:val="22"/>
        </w:rPr>
      </w:pPr>
      <w:r>
        <w:rPr>
          <w:sz w:val="22"/>
          <w:szCs w:val="22"/>
        </w:rPr>
        <w:tab/>
      </w:r>
      <w:r>
        <w:rPr>
          <w:sz w:val="22"/>
          <w:szCs w:val="22"/>
        </w:rPr>
        <w:tab/>
      </w:r>
    </w:p>
    <w:p w:rsidR="00BC706E" w:rsidRDefault="00BC706E" w:rsidP="00BC706E">
      <w:pPr>
        <w:rPr>
          <w:sz w:val="22"/>
          <w:szCs w:val="22"/>
        </w:rPr>
      </w:pPr>
      <w:r>
        <w:rPr>
          <w:sz w:val="22"/>
          <w:szCs w:val="22"/>
          <w:u w:val="single"/>
        </w:rPr>
        <w:t>Academic Honors:</w:t>
      </w:r>
    </w:p>
    <w:p w:rsidR="00BC706E" w:rsidRDefault="00BC706E" w:rsidP="00BC706E">
      <w:pPr>
        <w:rPr>
          <w:sz w:val="22"/>
          <w:szCs w:val="22"/>
        </w:rPr>
      </w:pPr>
    </w:p>
    <w:p w:rsidR="00BC706E" w:rsidRDefault="00BC706E" w:rsidP="00BC706E">
      <w:pPr>
        <w:rPr>
          <w:sz w:val="22"/>
          <w:szCs w:val="22"/>
        </w:rPr>
      </w:pPr>
      <w:r>
        <w:rPr>
          <w:sz w:val="22"/>
          <w:szCs w:val="22"/>
        </w:rPr>
        <w:tab/>
        <w:t>Graduation with High Honors as valedictorian from Los Lomas High School in July of 1967.</w:t>
      </w:r>
    </w:p>
    <w:p w:rsidR="00BC706E" w:rsidRDefault="00BC706E" w:rsidP="00BC706E">
      <w:pPr>
        <w:rPr>
          <w:sz w:val="22"/>
          <w:szCs w:val="22"/>
        </w:rPr>
      </w:pPr>
    </w:p>
    <w:p w:rsidR="00BC706E" w:rsidRDefault="00BC706E" w:rsidP="00BC706E">
      <w:pPr>
        <w:ind w:left="720"/>
        <w:rPr>
          <w:sz w:val="22"/>
          <w:szCs w:val="22"/>
        </w:rPr>
      </w:pPr>
      <w:r>
        <w:rPr>
          <w:sz w:val="22"/>
          <w:szCs w:val="22"/>
        </w:rPr>
        <w:t>Acceptance with Honors at Entrance at the University of California at Davis.  Advanced placement in American History, English and French.</w:t>
      </w:r>
    </w:p>
    <w:p w:rsidR="00BC706E" w:rsidRDefault="00BC706E" w:rsidP="00BC706E">
      <w:pPr>
        <w:rPr>
          <w:sz w:val="22"/>
          <w:szCs w:val="22"/>
        </w:rPr>
      </w:pPr>
    </w:p>
    <w:p w:rsidR="00BC706E" w:rsidRDefault="00BC706E" w:rsidP="00BC706E">
      <w:pPr>
        <w:rPr>
          <w:sz w:val="22"/>
          <w:szCs w:val="22"/>
        </w:rPr>
      </w:pPr>
      <w:r>
        <w:rPr>
          <w:sz w:val="22"/>
          <w:szCs w:val="22"/>
        </w:rPr>
        <w:tab/>
        <w:t>Graduation with Honors from the University of California in March of 1971.</w:t>
      </w:r>
    </w:p>
    <w:p w:rsidR="00BC706E" w:rsidRDefault="00BC706E" w:rsidP="00BC706E">
      <w:pPr>
        <w:rPr>
          <w:sz w:val="22"/>
          <w:szCs w:val="22"/>
        </w:rPr>
      </w:pPr>
    </w:p>
    <w:p w:rsidR="00BC706E" w:rsidRDefault="00BC706E" w:rsidP="00BC706E">
      <w:pPr>
        <w:ind w:left="720"/>
        <w:rPr>
          <w:sz w:val="22"/>
          <w:szCs w:val="22"/>
        </w:rPr>
      </w:pPr>
      <w:r>
        <w:rPr>
          <w:sz w:val="22"/>
          <w:szCs w:val="22"/>
        </w:rPr>
        <w:t>Graduation from the University of Florida, Institute of Food and Agricultural Sciences, December 1974 (Master of Science in Agriculture)</w:t>
      </w:r>
    </w:p>
    <w:p w:rsidR="00BC706E" w:rsidRDefault="00BC706E" w:rsidP="00BC706E">
      <w:pPr>
        <w:rPr>
          <w:sz w:val="22"/>
          <w:szCs w:val="22"/>
        </w:rPr>
      </w:pPr>
    </w:p>
    <w:p w:rsidR="00BC706E" w:rsidRDefault="00BC706E" w:rsidP="00BC706E">
      <w:pPr>
        <w:rPr>
          <w:sz w:val="22"/>
          <w:szCs w:val="22"/>
        </w:rPr>
      </w:pPr>
      <w:r>
        <w:rPr>
          <w:sz w:val="22"/>
          <w:szCs w:val="22"/>
        </w:rPr>
        <w:tab/>
        <w:t>Nomination as a member of the Honor Society of Agriculture (Gamma Sigma Delta) in 1975.</w:t>
      </w:r>
    </w:p>
    <w:p w:rsidR="00BC706E" w:rsidRDefault="00BC706E" w:rsidP="00BC706E">
      <w:pPr>
        <w:rPr>
          <w:sz w:val="22"/>
          <w:szCs w:val="22"/>
        </w:rPr>
      </w:pPr>
    </w:p>
    <w:p w:rsidR="00BC706E" w:rsidRDefault="00BC706E" w:rsidP="00BC706E">
      <w:pPr>
        <w:rPr>
          <w:sz w:val="22"/>
          <w:szCs w:val="22"/>
        </w:rPr>
      </w:pPr>
      <w:r>
        <w:rPr>
          <w:sz w:val="22"/>
          <w:szCs w:val="22"/>
        </w:rPr>
        <w:tab/>
        <w:t xml:space="preserve">Accepted with advanced standing at the Catholic University of Louvain in the Medical School in </w:t>
      </w:r>
    </w:p>
    <w:p w:rsidR="00BC706E" w:rsidRDefault="00BC706E" w:rsidP="00BC706E">
      <w:pPr>
        <w:rPr>
          <w:sz w:val="22"/>
          <w:szCs w:val="22"/>
        </w:rPr>
      </w:pPr>
      <w:r>
        <w:rPr>
          <w:sz w:val="22"/>
          <w:szCs w:val="22"/>
        </w:rPr>
        <w:tab/>
        <w:t>September of 1975.</w:t>
      </w:r>
    </w:p>
    <w:p w:rsidR="00BC706E" w:rsidRDefault="00BC706E" w:rsidP="00BC706E">
      <w:pPr>
        <w:rPr>
          <w:sz w:val="22"/>
          <w:szCs w:val="22"/>
        </w:rPr>
      </w:pPr>
    </w:p>
    <w:p w:rsidR="00BC706E" w:rsidRDefault="00BC706E" w:rsidP="00BC706E">
      <w:pPr>
        <w:ind w:left="720"/>
        <w:rPr>
          <w:sz w:val="22"/>
          <w:szCs w:val="22"/>
        </w:rPr>
      </w:pPr>
      <w:r>
        <w:rPr>
          <w:sz w:val="22"/>
          <w:szCs w:val="22"/>
        </w:rPr>
        <w:t>Completion of every academic year at the Catholic University of Louvain with High Honors and graduation with High Honors (</w:t>
      </w:r>
      <w:r>
        <w:rPr>
          <w:i/>
          <w:sz w:val="22"/>
          <w:szCs w:val="22"/>
        </w:rPr>
        <w:t>Summa Cum Laude</w:t>
      </w:r>
      <w:r w:rsidR="00C35B95">
        <w:rPr>
          <w:sz w:val="22"/>
          <w:szCs w:val="22"/>
        </w:rPr>
        <w:t xml:space="preserve">) </w:t>
      </w:r>
      <w:r>
        <w:rPr>
          <w:sz w:val="22"/>
          <w:szCs w:val="22"/>
        </w:rPr>
        <w:t>from the Catholic University in June of 1981.</w:t>
      </w:r>
    </w:p>
    <w:p w:rsidR="00BC706E" w:rsidRDefault="00BC706E" w:rsidP="00BC706E">
      <w:pPr>
        <w:rPr>
          <w:sz w:val="22"/>
          <w:szCs w:val="22"/>
        </w:rPr>
      </w:pPr>
    </w:p>
    <w:p w:rsidR="00BC706E" w:rsidRDefault="00BC706E" w:rsidP="00BC706E">
      <w:pPr>
        <w:rPr>
          <w:sz w:val="22"/>
          <w:szCs w:val="22"/>
        </w:rPr>
      </w:pPr>
      <w:r>
        <w:rPr>
          <w:sz w:val="22"/>
          <w:szCs w:val="22"/>
        </w:rPr>
        <w:tab/>
        <w:t>Elected as Fellow of the American College of Physicians in July 1990.</w:t>
      </w:r>
    </w:p>
    <w:p w:rsidR="00BC706E" w:rsidRDefault="00BC706E" w:rsidP="00BC706E">
      <w:pPr>
        <w:rPr>
          <w:sz w:val="22"/>
          <w:szCs w:val="22"/>
        </w:rPr>
      </w:pPr>
    </w:p>
    <w:p w:rsidR="00BC706E" w:rsidRDefault="00BC706E" w:rsidP="00BC706E">
      <w:pPr>
        <w:rPr>
          <w:sz w:val="22"/>
          <w:szCs w:val="22"/>
        </w:rPr>
      </w:pPr>
      <w:r>
        <w:rPr>
          <w:sz w:val="22"/>
          <w:szCs w:val="22"/>
          <w:u w:val="single"/>
        </w:rPr>
        <w:t>Internship &amp; Residency:</w:t>
      </w:r>
    </w:p>
    <w:p w:rsidR="00BC706E" w:rsidRDefault="00BC706E" w:rsidP="00BC706E">
      <w:pPr>
        <w:rPr>
          <w:sz w:val="22"/>
          <w:szCs w:val="22"/>
        </w:rPr>
      </w:pPr>
    </w:p>
    <w:p w:rsidR="00BC706E" w:rsidRDefault="00BC706E" w:rsidP="00BC706E">
      <w:pPr>
        <w:rPr>
          <w:sz w:val="22"/>
          <w:szCs w:val="22"/>
        </w:rPr>
      </w:pPr>
      <w:r>
        <w:rPr>
          <w:sz w:val="22"/>
          <w:szCs w:val="22"/>
        </w:rPr>
        <w:t xml:space="preserve">July 1983 - June 1984: </w:t>
      </w:r>
    </w:p>
    <w:p w:rsidR="00BC706E" w:rsidRDefault="00BC706E" w:rsidP="00BC706E">
      <w:pPr>
        <w:ind w:left="720"/>
        <w:rPr>
          <w:sz w:val="22"/>
          <w:szCs w:val="22"/>
        </w:rPr>
      </w:pPr>
      <w:r>
        <w:rPr>
          <w:sz w:val="22"/>
          <w:szCs w:val="22"/>
        </w:rPr>
        <w:t>Internship at the Wyman Park Health Systems, Inc. (formerly the U.S. Public Health Systems Hospital of Baltimore), which is a Johns-Hopkins Affiliated Clinic, acquired by Johns Hopkins University, and currently a part of Johns Hopkins Health Plan as Homewood Health Center South.</w:t>
      </w:r>
    </w:p>
    <w:p w:rsidR="00BC706E" w:rsidRDefault="00BC706E" w:rsidP="00BC706E">
      <w:pPr>
        <w:rPr>
          <w:sz w:val="22"/>
          <w:szCs w:val="22"/>
        </w:rPr>
      </w:pPr>
    </w:p>
    <w:p w:rsidR="00BC706E" w:rsidRDefault="00BC706E" w:rsidP="00BC706E">
      <w:pPr>
        <w:rPr>
          <w:sz w:val="22"/>
          <w:szCs w:val="22"/>
        </w:rPr>
      </w:pPr>
      <w:r>
        <w:rPr>
          <w:sz w:val="22"/>
          <w:szCs w:val="22"/>
        </w:rPr>
        <w:t xml:space="preserve">July 1, 1984 - June 1986: </w:t>
      </w:r>
    </w:p>
    <w:p w:rsidR="00BC706E" w:rsidRDefault="00BC706E" w:rsidP="00BC706E">
      <w:pPr>
        <w:ind w:left="720"/>
        <w:rPr>
          <w:sz w:val="22"/>
          <w:szCs w:val="22"/>
        </w:rPr>
      </w:pPr>
      <w:r>
        <w:rPr>
          <w:sz w:val="22"/>
          <w:szCs w:val="22"/>
        </w:rPr>
        <w:t>Residency in Internal Medicine at the Wyman Park Health Systems with rotations at Sinai Hospital of Baltimo</w:t>
      </w:r>
      <w:r w:rsidR="00A158B9">
        <w:rPr>
          <w:sz w:val="22"/>
          <w:szCs w:val="22"/>
        </w:rPr>
        <w:t xml:space="preserve">re, Good Samaritan Hospital of </w:t>
      </w:r>
      <w:r>
        <w:rPr>
          <w:sz w:val="22"/>
          <w:szCs w:val="22"/>
        </w:rPr>
        <w:t>Baltimore, University of Maryland and Johns Hopkins Medical Center Hospital.</w:t>
      </w:r>
    </w:p>
    <w:p w:rsidR="00BC706E" w:rsidRDefault="00BC706E" w:rsidP="00BC706E">
      <w:pPr>
        <w:rPr>
          <w:sz w:val="22"/>
          <w:szCs w:val="22"/>
        </w:rPr>
      </w:pPr>
    </w:p>
    <w:p w:rsidR="00BC706E" w:rsidRDefault="00BC706E" w:rsidP="00BC706E">
      <w:pPr>
        <w:rPr>
          <w:sz w:val="22"/>
          <w:szCs w:val="22"/>
        </w:rPr>
      </w:pPr>
      <w:r>
        <w:rPr>
          <w:sz w:val="22"/>
          <w:szCs w:val="22"/>
          <w:u w:val="single"/>
        </w:rPr>
        <w:lastRenderedPageBreak/>
        <w:t>Work Experience:</w:t>
      </w:r>
    </w:p>
    <w:p w:rsidR="00BC706E" w:rsidRDefault="00BC706E" w:rsidP="00BC706E">
      <w:pPr>
        <w:rPr>
          <w:sz w:val="22"/>
          <w:szCs w:val="22"/>
        </w:rPr>
      </w:pPr>
    </w:p>
    <w:p w:rsidR="00BC706E" w:rsidRDefault="00BC706E" w:rsidP="00BC706E">
      <w:pPr>
        <w:rPr>
          <w:sz w:val="22"/>
          <w:szCs w:val="22"/>
        </w:rPr>
      </w:pPr>
      <w:r>
        <w:rPr>
          <w:sz w:val="22"/>
          <w:szCs w:val="22"/>
        </w:rPr>
        <w:t xml:space="preserve">7/1981 - 7/1983:   </w:t>
      </w:r>
    </w:p>
    <w:p w:rsidR="00BC706E" w:rsidRDefault="00BC706E" w:rsidP="00BC706E">
      <w:pPr>
        <w:ind w:left="720"/>
        <w:rPr>
          <w:sz w:val="22"/>
          <w:szCs w:val="22"/>
        </w:rPr>
      </w:pPr>
      <w:r>
        <w:rPr>
          <w:sz w:val="22"/>
          <w:szCs w:val="22"/>
        </w:rPr>
        <w:t>Worked as full-time practicing general physician in collaboration with Dr. Leon Forton in Brussels, Belgium.  Responsibilities included full clinical work, including numerous house         calls, as well as the development of a mini-computer program for clinical laboratory differential   diagnosis.  Organized a clinical trial on the use of long-acting major tranquilizers in the treatment of psychosomatic manifestations of depressive illness in collaboration with Janssens Pharmaceutica, Beerse, Belgium.</w:t>
      </w:r>
    </w:p>
    <w:p w:rsidR="00BC706E" w:rsidRDefault="00BC706E" w:rsidP="00BC706E">
      <w:pPr>
        <w:ind w:left="720"/>
        <w:rPr>
          <w:sz w:val="22"/>
          <w:szCs w:val="22"/>
        </w:rPr>
      </w:pPr>
    </w:p>
    <w:p w:rsidR="00BC706E" w:rsidRPr="00073D17" w:rsidRDefault="00BC706E" w:rsidP="00BC706E">
      <w:pPr>
        <w:rPr>
          <w:sz w:val="22"/>
          <w:szCs w:val="22"/>
        </w:rPr>
      </w:pPr>
      <w:r w:rsidRPr="00073D17">
        <w:rPr>
          <w:sz w:val="22"/>
          <w:szCs w:val="22"/>
        </w:rPr>
        <w:t>7/1982 - 7/1983:</w:t>
      </w:r>
    </w:p>
    <w:p w:rsidR="00BC706E" w:rsidRDefault="00BC706E" w:rsidP="00BC706E">
      <w:pPr>
        <w:ind w:left="720"/>
        <w:rPr>
          <w:sz w:val="22"/>
          <w:szCs w:val="22"/>
        </w:rPr>
      </w:pPr>
      <w:r>
        <w:rPr>
          <w:sz w:val="22"/>
          <w:szCs w:val="22"/>
        </w:rPr>
        <w:t>Performed clinical examinations for Centre Médicis, Avenue de Terverun, Brussels, Belgium.  Yearly physical examinations were performed for executives of the European Common Market, as well as international firms in Brussels.</w:t>
      </w:r>
    </w:p>
    <w:p w:rsidR="00BC706E" w:rsidRDefault="00BC706E" w:rsidP="00BC706E">
      <w:pPr>
        <w:rPr>
          <w:sz w:val="22"/>
          <w:szCs w:val="22"/>
        </w:rPr>
      </w:pPr>
    </w:p>
    <w:p w:rsidR="00BC706E" w:rsidRDefault="00BC706E" w:rsidP="00BC706E">
      <w:pPr>
        <w:rPr>
          <w:sz w:val="22"/>
          <w:szCs w:val="22"/>
        </w:rPr>
      </w:pPr>
      <w:r>
        <w:rPr>
          <w:sz w:val="22"/>
          <w:szCs w:val="22"/>
        </w:rPr>
        <w:t>7/1981 - 7/1983:</w:t>
      </w:r>
    </w:p>
    <w:p w:rsidR="00BC706E" w:rsidRDefault="00BC706E" w:rsidP="00BC706E">
      <w:pPr>
        <w:ind w:left="720"/>
        <w:rPr>
          <w:sz w:val="22"/>
          <w:szCs w:val="22"/>
        </w:rPr>
      </w:pPr>
      <w:r>
        <w:rPr>
          <w:sz w:val="22"/>
          <w:szCs w:val="22"/>
        </w:rPr>
        <w:t>Edited and translated French-English scientific publications from various departments of the Catholic University of Louvain, including gastroenterology &amp; rheumatology.  Drew medical illustrations for the pathology department of the Catholic U. of Louvain.</w:t>
      </w:r>
    </w:p>
    <w:p w:rsidR="00BC706E" w:rsidRDefault="00BC706E" w:rsidP="00BC706E">
      <w:pPr>
        <w:rPr>
          <w:sz w:val="22"/>
          <w:szCs w:val="22"/>
        </w:rPr>
      </w:pPr>
    </w:p>
    <w:p w:rsidR="00BC706E" w:rsidRDefault="00BC706E" w:rsidP="00BC706E">
      <w:pPr>
        <w:rPr>
          <w:sz w:val="22"/>
          <w:szCs w:val="22"/>
        </w:rPr>
      </w:pPr>
      <w:r>
        <w:rPr>
          <w:sz w:val="22"/>
          <w:szCs w:val="22"/>
        </w:rPr>
        <w:t>6/1986 – 7/2007</w:t>
      </w:r>
    </w:p>
    <w:p w:rsidR="00BC706E" w:rsidRDefault="00BC706E" w:rsidP="00BC706E">
      <w:pPr>
        <w:ind w:left="720"/>
        <w:rPr>
          <w:sz w:val="22"/>
          <w:szCs w:val="22"/>
        </w:rPr>
      </w:pPr>
      <w:r>
        <w:rPr>
          <w:sz w:val="22"/>
          <w:szCs w:val="22"/>
        </w:rPr>
        <w:t>General internist at the Freedman Clinic of Internal Medicine, multi-specialty clinic of internal medicine.  Served as secretary, HIPAA Compliance Officer, secretary and art acquisition director.  Over 3,000 active patient files (4,000 total files)</w:t>
      </w:r>
    </w:p>
    <w:p w:rsidR="00BC706E" w:rsidRDefault="00BC706E" w:rsidP="00BC706E">
      <w:pPr>
        <w:ind w:left="720" w:firstLine="45"/>
        <w:rPr>
          <w:sz w:val="22"/>
          <w:szCs w:val="22"/>
        </w:rPr>
      </w:pPr>
    </w:p>
    <w:p w:rsidR="00BC706E" w:rsidRDefault="0078491D" w:rsidP="00BC706E">
      <w:pPr>
        <w:ind w:firstLine="45"/>
        <w:rPr>
          <w:sz w:val="22"/>
          <w:szCs w:val="22"/>
        </w:rPr>
      </w:pPr>
      <w:r>
        <w:rPr>
          <w:sz w:val="22"/>
          <w:szCs w:val="22"/>
        </w:rPr>
        <w:t>7/2007 – 7/2023</w:t>
      </w:r>
    </w:p>
    <w:p w:rsidR="00BC706E" w:rsidRDefault="00BC706E" w:rsidP="00BC706E">
      <w:pPr>
        <w:ind w:left="720"/>
        <w:rPr>
          <w:sz w:val="22"/>
          <w:szCs w:val="22"/>
        </w:rPr>
      </w:pPr>
      <w:r>
        <w:rPr>
          <w:sz w:val="22"/>
          <w:szCs w:val="22"/>
        </w:rPr>
        <w:t>Regional Administrator and Medical Director, Louisiana Office of Public Health, Region 6 (Central Louisiana).  Promoted to Interim Assistant Secretary of the Louisiana Office of Public Health (Jan 11, 2016 to February 23, 2016).  Returned to previous position in Region 6 on February 23, 2016 with the thanks of the D.H.H. Secretary, Dr. Rebekah Gee.</w:t>
      </w:r>
      <w:r w:rsidR="007521DD">
        <w:rPr>
          <w:sz w:val="22"/>
          <w:szCs w:val="22"/>
        </w:rPr>
        <w:t xml:space="preserve"> Retired on July 16, 2023.</w:t>
      </w:r>
    </w:p>
    <w:p w:rsidR="00BC706E" w:rsidRDefault="00BC706E" w:rsidP="00BC706E">
      <w:pPr>
        <w:rPr>
          <w:sz w:val="22"/>
          <w:szCs w:val="22"/>
        </w:rPr>
      </w:pPr>
    </w:p>
    <w:p w:rsidR="00BC706E" w:rsidRDefault="00BC706E" w:rsidP="00BC706E">
      <w:pPr>
        <w:rPr>
          <w:sz w:val="22"/>
          <w:szCs w:val="22"/>
        </w:rPr>
      </w:pPr>
      <w:r>
        <w:rPr>
          <w:sz w:val="22"/>
          <w:szCs w:val="22"/>
          <w:u w:val="single"/>
        </w:rPr>
        <w:t xml:space="preserve">Publications: </w:t>
      </w:r>
      <w:r>
        <w:rPr>
          <w:sz w:val="22"/>
          <w:szCs w:val="22"/>
        </w:rPr>
        <w:t xml:space="preserve"> </w:t>
      </w:r>
    </w:p>
    <w:p w:rsidR="00BC706E" w:rsidRDefault="00BC706E" w:rsidP="00BC706E">
      <w:pPr>
        <w:rPr>
          <w:sz w:val="22"/>
          <w:szCs w:val="22"/>
        </w:rPr>
      </w:pPr>
    </w:p>
    <w:p w:rsidR="00BC706E" w:rsidRDefault="00BC706E" w:rsidP="00BC706E">
      <w:pPr>
        <w:rPr>
          <w:sz w:val="22"/>
          <w:szCs w:val="22"/>
        </w:rPr>
      </w:pPr>
      <w:r>
        <w:rPr>
          <w:sz w:val="22"/>
          <w:szCs w:val="22"/>
        </w:rPr>
        <w:t>The Ability of Hens to Adjust Calcium Intake When Given a Choice of Diets Containing Two Levels of Calcium.  D. J. Holcombe, D. A. Roland, Sr. and R. H. Harms.   Poultry Science 54:552-561, 1975.</w:t>
      </w:r>
    </w:p>
    <w:p w:rsidR="00BC706E" w:rsidRDefault="00BC706E" w:rsidP="00BC706E">
      <w:pPr>
        <w:rPr>
          <w:sz w:val="22"/>
          <w:szCs w:val="22"/>
        </w:rPr>
      </w:pPr>
    </w:p>
    <w:p w:rsidR="00BC706E" w:rsidRDefault="00BC706E" w:rsidP="00BC706E">
      <w:pPr>
        <w:rPr>
          <w:sz w:val="22"/>
          <w:szCs w:val="22"/>
        </w:rPr>
      </w:pPr>
      <w:r>
        <w:rPr>
          <w:sz w:val="22"/>
          <w:szCs w:val="22"/>
        </w:rPr>
        <w:t>The Ability of Hens to Regulate Phosphorus Intake When Offered a Choice of Diets Containing Different Levels of Phosphorus.  D. J. Holcombe, D. A. Roland, Sr. and R. H. Harms.  Poultry Science 55:308-317, 1976.</w:t>
      </w:r>
    </w:p>
    <w:p w:rsidR="00BC706E" w:rsidRDefault="00BC706E" w:rsidP="00BC706E">
      <w:pPr>
        <w:rPr>
          <w:sz w:val="22"/>
          <w:szCs w:val="22"/>
        </w:rPr>
      </w:pPr>
    </w:p>
    <w:p w:rsidR="00BC706E" w:rsidRDefault="00BC706E" w:rsidP="00BC706E">
      <w:pPr>
        <w:rPr>
          <w:sz w:val="22"/>
          <w:szCs w:val="22"/>
        </w:rPr>
      </w:pPr>
      <w:r>
        <w:rPr>
          <w:sz w:val="22"/>
          <w:szCs w:val="22"/>
        </w:rPr>
        <w:t>The Ability of Hens to Regulate Protein Intake When Offered a Choice of Diets Containing Different Levels of Protein.  D. J. Holcombe, D. A. Roland, Sr. and R. H. Harms.  Poultry Science 56:90-93, 1977.</w:t>
      </w:r>
    </w:p>
    <w:p w:rsidR="00BC706E" w:rsidRDefault="00BC706E" w:rsidP="00BC706E">
      <w:pPr>
        <w:rPr>
          <w:sz w:val="22"/>
          <w:szCs w:val="22"/>
        </w:rPr>
      </w:pPr>
    </w:p>
    <w:p w:rsidR="00BC706E" w:rsidRDefault="00BC706E" w:rsidP="00BC706E">
      <w:pPr>
        <w:rPr>
          <w:sz w:val="22"/>
          <w:szCs w:val="22"/>
        </w:rPr>
      </w:pPr>
      <w:r>
        <w:rPr>
          <w:sz w:val="22"/>
          <w:szCs w:val="22"/>
        </w:rPr>
        <w:t>Clues and Pitfalls in the Diagnosis of Hemachromatosis.  D. J. Holcombe.  Family Physician 35(6):145-150, 1987.</w:t>
      </w:r>
    </w:p>
    <w:p w:rsidR="00BC706E" w:rsidRDefault="00BC706E" w:rsidP="00BC706E">
      <w:pPr>
        <w:rPr>
          <w:sz w:val="22"/>
          <w:szCs w:val="22"/>
        </w:rPr>
      </w:pPr>
    </w:p>
    <w:p w:rsidR="00BC706E" w:rsidRDefault="00BC706E" w:rsidP="00BC706E">
      <w:pPr>
        <w:rPr>
          <w:sz w:val="22"/>
          <w:szCs w:val="22"/>
          <w:lang w:val="fr-FR"/>
        </w:rPr>
      </w:pPr>
      <w:r>
        <w:rPr>
          <w:sz w:val="22"/>
          <w:szCs w:val="22"/>
        </w:rPr>
        <w:t xml:space="preserve">A Case of Leprosy in Central Louisiana.  </w:t>
      </w:r>
      <w:r>
        <w:rPr>
          <w:sz w:val="22"/>
          <w:szCs w:val="22"/>
          <w:lang w:val="fr-FR"/>
        </w:rPr>
        <w:t>D. J. Holcombe.  J La Med Soc, 33-35, Dec. 1988.</w:t>
      </w:r>
    </w:p>
    <w:p w:rsidR="00BC706E" w:rsidRDefault="00BC706E" w:rsidP="00BC706E">
      <w:pPr>
        <w:rPr>
          <w:sz w:val="22"/>
          <w:szCs w:val="22"/>
          <w:lang w:val="fr-FR"/>
        </w:rPr>
      </w:pPr>
    </w:p>
    <w:p w:rsidR="00BC706E" w:rsidRDefault="00BC706E" w:rsidP="00BC706E">
      <w:pPr>
        <w:rPr>
          <w:sz w:val="22"/>
          <w:szCs w:val="22"/>
        </w:rPr>
      </w:pPr>
      <w:r>
        <w:rPr>
          <w:sz w:val="22"/>
          <w:szCs w:val="22"/>
        </w:rPr>
        <w:t>A Case of Metastatic Carcinoma in Association with Paget’s Disease of the Bone.  Journal of the Louisiana State Medical Society, 37 - 39, January 1988.</w:t>
      </w:r>
    </w:p>
    <w:p w:rsidR="00BC706E" w:rsidRDefault="00BC706E" w:rsidP="00BC706E">
      <w:pPr>
        <w:rPr>
          <w:sz w:val="22"/>
          <w:szCs w:val="22"/>
        </w:rPr>
      </w:pPr>
    </w:p>
    <w:p w:rsidR="00BC706E" w:rsidRDefault="00BC706E" w:rsidP="00BC706E">
      <w:pPr>
        <w:rPr>
          <w:sz w:val="22"/>
          <w:szCs w:val="22"/>
        </w:rPr>
      </w:pPr>
      <w:r>
        <w:rPr>
          <w:sz w:val="22"/>
          <w:szCs w:val="22"/>
        </w:rPr>
        <w:t>A Case of Strongyloides Stercoralis.  D. J. Holcombe.  J La Med Soc, 22-24, Oct. 1989.</w:t>
      </w:r>
    </w:p>
    <w:p w:rsidR="00BC706E" w:rsidRDefault="00BC706E" w:rsidP="00BC706E">
      <w:pPr>
        <w:rPr>
          <w:sz w:val="22"/>
          <w:szCs w:val="22"/>
        </w:rPr>
      </w:pPr>
    </w:p>
    <w:p w:rsidR="00BC706E" w:rsidRDefault="00BC706E" w:rsidP="00BC706E">
      <w:pPr>
        <w:rPr>
          <w:sz w:val="22"/>
          <w:szCs w:val="22"/>
        </w:rPr>
      </w:pPr>
      <w:r>
        <w:rPr>
          <w:sz w:val="22"/>
          <w:szCs w:val="22"/>
        </w:rPr>
        <w:t xml:space="preserve">Posttraumatic Aortico-Right Ventricular Fistula: A Case Study.  </w:t>
      </w:r>
      <w:r>
        <w:rPr>
          <w:sz w:val="22"/>
          <w:szCs w:val="22"/>
          <w:lang w:val="fr-FR"/>
        </w:rPr>
        <w:t xml:space="preserve">J. R. Garcia-Ramirez, J. A. Garcia, D. J. Holcombe.  </w:t>
      </w:r>
      <w:r>
        <w:rPr>
          <w:sz w:val="22"/>
          <w:szCs w:val="22"/>
        </w:rPr>
        <w:t>J La Med Soc, Jan. 1990.</w:t>
      </w:r>
    </w:p>
    <w:p w:rsidR="00BC706E" w:rsidRDefault="00BC706E" w:rsidP="00BC706E">
      <w:pPr>
        <w:rPr>
          <w:sz w:val="22"/>
          <w:szCs w:val="22"/>
        </w:rPr>
      </w:pPr>
    </w:p>
    <w:p w:rsidR="00BC706E" w:rsidRDefault="00BC706E" w:rsidP="00BC706E">
      <w:pPr>
        <w:rPr>
          <w:sz w:val="22"/>
          <w:szCs w:val="22"/>
        </w:rPr>
      </w:pPr>
      <w:r>
        <w:rPr>
          <w:sz w:val="22"/>
          <w:szCs w:val="22"/>
        </w:rPr>
        <w:t>Vibrio Vulnificus Peritonitis: A Unique Case.  Dr. David J. Holcombe, J La Med Soc, 27-28, Dec. 1991.</w:t>
      </w:r>
    </w:p>
    <w:p w:rsidR="00BC706E" w:rsidRDefault="00BC706E" w:rsidP="00BC706E">
      <w:pPr>
        <w:rPr>
          <w:sz w:val="22"/>
          <w:szCs w:val="22"/>
        </w:rPr>
      </w:pPr>
    </w:p>
    <w:p w:rsidR="00BC706E" w:rsidRDefault="00BC706E" w:rsidP="00BC706E">
      <w:pPr>
        <w:rPr>
          <w:sz w:val="22"/>
          <w:szCs w:val="22"/>
        </w:rPr>
      </w:pPr>
      <w:r>
        <w:rPr>
          <w:sz w:val="22"/>
          <w:szCs w:val="22"/>
        </w:rPr>
        <w:t>Leprosy in Central Louisiana: A Few More Cases.  Dr. David J. Holcombe, J La Med Soc, 27-29, Feb. 1993.</w:t>
      </w:r>
    </w:p>
    <w:p w:rsidR="00BC706E" w:rsidRDefault="00BC706E" w:rsidP="00BC706E">
      <w:pPr>
        <w:rPr>
          <w:sz w:val="22"/>
          <w:szCs w:val="22"/>
        </w:rPr>
      </w:pPr>
    </w:p>
    <w:p w:rsidR="00BC706E" w:rsidRDefault="00BC706E" w:rsidP="00BC706E">
      <w:pPr>
        <w:rPr>
          <w:sz w:val="22"/>
          <w:szCs w:val="22"/>
        </w:rPr>
      </w:pPr>
      <w:r>
        <w:rPr>
          <w:i/>
          <w:sz w:val="22"/>
          <w:szCs w:val="22"/>
        </w:rPr>
        <w:t>Franz Joseph’s Watch</w:t>
      </w:r>
      <w:r>
        <w:rPr>
          <w:sz w:val="22"/>
          <w:szCs w:val="22"/>
        </w:rPr>
        <w:t xml:space="preserve">, David J. Holcombe, </w:t>
      </w:r>
      <w:r>
        <w:rPr>
          <w:i/>
          <w:iCs/>
          <w:sz w:val="22"/>
          <w:szCs w:val="22"/>
        </w:rPr>
        <w:t>Louisiana English Journal</w:t>
      </w:r>
      <w:r>
        <w:rPr>
          <w:sz w:val="22"/>
          <w:szCs w:val="22"/>
        </w:rPr>
        <w:t>, Volume 5, Number 1, 1998</w:t>
      </w:r>
    </w:p>
    <w:p w:rsidR="00BC706E" w:rsidRDefault="00BC706E" w:rsidP="00BC706E">
      <w:pPr>
        <w:rPr>
          <w:sz w:val="22"/>
          <w:szCs w:val="22"/>
        </w:rPr>
      </w:pPr>
    </w:p>
    <w:p w:rsidR="00BC706E" w:rsidRDefault="00BC706E" w:rsidP="00BC706E">
      <w:pPr>
        <w:rPr>
          <w:sz w:val="22"/>
          <w:szCs w:val="22"/>
        </w:rPr>
      </w:pPr>
      <w:r>
        <w:rPr>
          <w:i/>
          <w:sz w:val="22"/>
          <w:szCs w:val="22"/>
          <w:lang w:val="fr-FR"/>
        </w:rPr>
        <w:t>L’Art de faire un pysanka</w:t>
      </w:r>
      <w:r>
        <w:rPr>
          <w:sz w:val="22"/>
          <w:szCs w:val="22"/>
          <w:lang w:val="fr-FR"/>
        </w:rPr>
        <w:t xml:space="preserve">.  </w:t>
      </w:r>
      <w:r>
        <w:rPr>
          <w:sz w:val="22"/>
          <w:szCs w:val="22"/>
        </w:rPr>
        <w:t xml:space="preserve">David J. Holcombe, </w:t>
      </w:r>
      <w:r>
        <w:rPr>
          <w:i/>
          <w:iCs/>
          <w:sz w:val="22"/>
          <w:szCs w:val="22"/>
        </w:rPr>
        <w:t xml:space="preserve">the 1998 Chapbook </w:t>
      </w:r>
      <w:r>
        <w:rPr>
          <w:sz w:val="22"/>
          <w:szCs w:val="22"/>
        </w:rPr>
        <w:t>(The Deep South Writers Conference), p. 40-47. 1999.</w:t>
      </w:r>
    </w:p>
    <w:p w:rsidR="00BC706E" w:rsidRDefault="00BC706E" w:rsidP="00BC706E">
      <w:pPr>
        <w:rPr>
          <w:sz w:val="22"/>
          <w:szCs w:val="22"/>
        </w:rPr>
      </w:pPr>
    </w:p>
    <w:p w:rsidR="00BC706E" w:rsidRDefault="00BC706E" w:rsidP="00BC706E">
      <w:pPr>
        <w:rPr>
          <w:sz w:val="22"/>
          <w:szCs w:val="22"/>
        </w:rPr>
      </w:pPr>
      <w:r>
        <w:rPr>
          <w:i/>
          <w:sz w:val="22"/>
          <w:szCs w:val="22"/>
        </w:rPr>
        <w:t>Les Ames</w:t>
      </w:r>
      <w:r>
        <w:rPr>
          <w:sz w:val="22"/>
          <w:szCs w:val="22"/>
        </w:rPr>
        <w:t>, David J. Holcombe, the</w:t>
      </w:r>
      <w:r>
        <w:rPr>
          <w:i/>
          <w:iCs/>
          <w:sz w:val="22"/>
          <w:szCs w:val="22"/>
        </w:rPr>
        <w:t xml:space="preserve"> 1999 Chapbook</w:t>
      </w:r>
      <w:r>
        <w:rPr>
          <w:sz w:val="22"/>
          <w:szCs w:val="22"/>
        </w:rPr>
        <w:t xml:space="preserve"> (The Deep South Writers Conference), p. 60-68, 2000.</w:t>
      </w:r>
    </w:p>
    <w:p w:rsidR="00BC706E" w:rsidRDefault="00BC706E" w:rsidP="00BC706E">
      <w:pPr>
        <w:rPr>
          <w:sz w:val="22"/>
          <w:szCs w:val="22"/>
        </w:rPr>
      </w:pPr>
    </w:p>
    <w:p w:rsidR="00BC706E" w:rsidRDefault="00BC706E" w:rsidP="00BC706E">
      <w:pPr>
        <w:rPr>
          <w:sz w:val="22"/>
          <w:szCs w:val="22"/>
        </w:rPr>
      </w:pPr>
      <w:r>
        <w:rPr>
          <w:i/>
          <w:sz w:val="22"/>
          <w:szCs w:val="22"/>
        </w:rPr>
        <w:t>Chickens Folk Dancing and My Quest to Be a Doctor</w:t>
      </w:r>
      <w:r>
        <w:rPr>
          <w:sz w:val="22"/>
          <w:szCs w:val="22"/>
        </w:rPr>
        <w:t>.  David J. Holcombe, Florida</w:t>
      </w:r>
      <w:r>
        <w:rPr>
          <w:i/>
          <w:iCs/>
          <w:sz w:val="22"/>
          <w:szCs w:val="22"/>
        </w:rPr>
        <w:t xml:space="preserve"> Alumni</w:t>
      </w:r>
      <w:r>
        <w:rPr>
          <w:sz w:val="22"/>
          <w:szCs w:val="22"/>
        </w:rPr>
        <w:t>, 27, 2: Vol 2; January 2002.</w:t>
      </w:r>
    </w:p>
    <w:p w:rsidR="00BC706E" w:rsidRDefault="00BC706E" w:rsidP="00BC706E">
      <w:pPr>
        <w:rPr>
          <w:sz w:val="22"/>
          <w:szCs w:val="22"/>
        </w:rPr>
      </w:pPr>
    </w:p>
    <w:p w:rsidR="00BC706E" w:rsidRDefault="00BC706E" w:rsidP="00BC706E">
      <w:pPr>
        <w:rPr>
          <w:sz w:val="22"/>
          <w:szCs w:val="22"/>
        </w:rPr>
      </w:pPr>
      <w:r>
        <w:rPr>
          <w:i/>
          <w:sz w:val="22"/>
          <w:szCs w:val="22"/>
        </w:rPr>
        <w:t>A World at War</w:t>
      </w:r>
      <w:r>
        <w:rPr>
          <w:sz w:val="22"/>
          <w:szCs w:val="22"/>
        </w:rPr>
        <w:t>.  David J. Holcombe, UC</w:t>
      </w:r>
      <w:r>
        <w:rPr>
          <w:i/>
          <w:iCs/>
          <w:sz w:val="22"/>
          <w:szCs w:val="22"/>
        </w:rPr>
        <w:t xml:space="preserve"> Davis Magazine</w:t>
      </w:r>
      <w:r>
        <w:rPr>
          <w:sz w:val="22"/>
          <w:szCs w:val="22"/>
        </w:rPr>
        <w:t>, p. 48, Vol 20 (4), Summer 2003.</w:t>
      </w:r>
    </w:p>
    <w:p w:rsidR="00BC706E" w:rsidRDefault="00BC706E" w:rsidP="00BC706E">
      <w:pPr>
        <w:rPr>
          <w:sz w:val="22"/>
          <w:szCs w:val="22"/>
        </w:rPr>
      </w:pPr>
    </w:p>
    <w:p w:rsidR="00BC706E" w:rsidRDefault="00BC706E" w:rsidP="00BC706E">
      <w:pPr>
        <w:rPr>
          <w:sz w:val="22"/>
          <w:szCs w:val="22"/>
        </w:rPr>
      </w:pPr>
      <w:r>
        <w:rPr>
          <w:i/>
          <w:sz w:val="22"/>
          <w:szCs w:val="22"/>
        </w:rPr>
        <w:t>Pulling the Plug</w:t>
      </w:r>
      <w:r>
        <w:rPr>
          <w:sz w:val="22"/>
          <w:szCs w:val="22"/>
        </w:rPr>
        <w:t>.  David J. Holcombe, First</w:t>
      </w:r>
      <w:r>
        <w:rPr>
          <w:i/>
          <w:iCs/>
          <w:sz w:val="22"/>
          <w:szCs w:val="22"/>
        </w:rPr>
        <w:t xml:space="preserve"> Light (The Writer’s Guild of Central Louisiana)</w:t>
      </w:r>
      <w:r>
        <w:rPr>
          <w:sz w:val="22"/>
          <w:szCs w:val="22"/>
        </w:rPr>
        <w:t xml:space="preserve"> p. 59-73, Vol 1, 2003.</w:t>
      </w:r>
    </w:p>
    <w:p w:rsidR="00BC706E" w:rsidRDefault="00BC706E" w:rsidP="00BC706E">
      <w:pPr>
        <w:rPr>
          <w:sz w:val="22"/>
          <w:szCs w:val="22"/>
        </w:rPr>
      </w:pPr>
    </w:p>
    <w:p w:rsidR="00BC706E" w:rsidRDefault="00BC706E" w:rsidP="00BC706E">
      <w:pPr>
        <w:rPr>
          <w:sz w:val="22"/>
          <w:szCs w:val="22"/>
        </w:rPr>
      </w:pPr>
      <w:r>
        <w:rPr>
          <w:sz w:val="22"/>
          <w:szCs w:val="22"/>
        </w:rPr>
        <w:t xml:space="preserve">Samantha’s Swan Song, </w:t>
      </w:r>
      <w:r>
        <w:rPr>
          <w:i/>
          <w:sz w:val="22"/>
          <w:szCs w:val="22"/>
        </w:rPr>
        <w:t>Teacakes and Afternoon Tales</w:t>
      </w:r>
      <w:r>
        <w:rPr>
          <w:sz w:val="22"/>
          <w:szCs w:val="22"/>
        </w:rPr>
        <w:t xml:space="preserve"> (Anthology of Mississippi stories from the Gulf South Writers Association), June, 2008</w:t>
      </w:r>
    </w:p>
    <w:p w:rsidR="00BC706E" w:rsidRDefault="00BC706E" w:rsidP="00BC706E">
      <w:pPr>
        <w:rPr>
          <w:sz w:val="22"/>
          <w:szCs w:val="22"/>
        </w:rPr>
      </w:pPr>
    </w:p>
    <w:p w:rsidR="00BC706E" w:rsidRDefault="00BC706E" w:rsidP="00BC706E">
      <w:pPr>
        <w:rPr>
          <w:sz w:val="22"/>
          <w:szCs w:val="22"/>
        </w:rPr>
      </w:pPr>
      <w:r>
        <w:rPr>
          <w:i/>
          <w:sz w:val="22"/>
          <w:szCs w:val="22"/>
        </w:rPr>
        <w:t>Like Honored and Trusted Colleagues</w:t>
      </w:r>
      <w:r>
        <w:rPr>
          <w:sz w:val="22"/>
          <w:szCs w:val="22"/>
        </w:rPr>
        <w:t>, A Collection of Short Stories by David J. Holcombe.  Author House (2007)</w:t>
      </w:r>
    </w:p>
    <w:p w:rsidR="00BC706E" w:rsidRDefault="00BC706E" w:rsidP="00BC706E">
      <w:pPr>
        <w:rPr>
          <w:sz w:val="22"/>
          <w:szCs w:val="22"/>
        </w:rPr>
      </w:pPr>
    </w:p>
    <w:p w:rsidR="00BC706E" w:rsidRDefault="00BC706E" w:rsidP="00BC706E">
      <w:pPr>
        <w:rPr>
          <w:sz w:val="22"/>
          <w:szCs w:val="22"/>
        </w:rPr>
      </w:pPr>
      <w:r>
        <w:rPr>
          <w:i/>
          <w:sz w:val="22"/>
          <w:szCs w:val="22"/>
        </w:rPr>
        <w:t>An Ocular Worm in Central Louisiana</w:t>
      </w:r>
      <w:r>
        <w:rPr>
          <w:sz w:val="22"/>
          <w:szCs w:val="22"/>
        </w:rPr>
        <w:t>, 2008, D. Holcombe, M. Pogue, K. Russo and M. Miguez. LA Morbidity Report, 19(6), p 1-2, Nov-Dec 2008.</w:t>
      </w:r>
    </w:p>
    <w:p w:rsidR="00BC706E" w:rsidRDefault="00BC706E" w:rsidP="00BC706E">
      <w:pPr>
        <w:rPr>
          <w:sz w:val="22"/>
          <w:szCs w:val="22"/>
        </w:rPr>
      </w:pPr>
    </w:p>
    <w:p w:rsidR="00BC706E" w:rsidRDefault="00BC706E" w:rsidP="00BC706E">
      <w:pPr>
        <w:rPr>
          <w:sz w:val="22"/>
          <w:szCs w:val="22"/>
        </w:rPr>
      </w:pPr>
      <w:r>
        <w:rPr>
          <w:i/>
          <w:sz w:val="22"/>
          <w:szCs w:val="22"/>
        </w:rPr>
        <w:t>“Cappuccino at Podgorica, More Short Stories</w:t>
      </w:r>
      <w:r>
        <w:rPr>
          <w:sz w:val="22"/>
          <w:szCs w:val="22"/>
        </w:rPr>
        <w:t>,” Author House Publications (2009).</w:t>
      </w:r>
    </w:p>
    <w:p w:rsidR="00BC706E" w:rsidRDefault="00BC706E" w:rsidP="00BC706E">
      <w:pPr>
        <w:rPr>
          <w:sz w:val="22"/>
          <w:szCs w:val="22"/>
        </w:rPr>
      </w:pPr>
    </w:p>
    <w:p w:rsidR="00073D17" w:rsidRDefault="00BC706E" w:rsidP="00073D17">
      <w:pPr>
        <w:rPr>
          <w:sz w:val="22"/>
          <w:szCs w:val="22"/>
        </w:rPr>
      </w:pPr>
      <w:r>
        <w:rPr>
          <w:sz w:val="22"/>
          <w:szCs w:val="22"/>
        </w:rPr>
        <w:t>“</w:t>
      </w:r>
      <w:r>
        <w:rPr>
          <w:i/>
          <w:sz w:val="22"/>
          <w:szCs w:val="22"/>
        </w:rPr>
        <w:t>Parish health rankings: The good, bad and ugly</w:t>
      </w:r>
      <w:r>
        <w:rPr>
          <w:sz w:val="22"/>
          <w:szCs w:val="22"/>
        </w:rPr>
        <w:t>,” D. Holcombe (Guest Columnist</w:t>
      </w:r>
      <w:r w:rsidR="00073D17">
        <w:rPr>
          <w:sz w:val="22"/>
          <w:szCs w:val="22"/>
        </w:rPr>
        <w:t xml:space="preserve">), The Town Talk, April 4, 2010. </w:t>
      </w:r>
    </w:p>
    <w:p w:rsidR="00073D17" w:rsidRDefault="00073D17" w:rsidP="00073D17">
      <w:pPr>
        <w:rPr>
          <w:sz w:val="22"/>
          <w:szCs w:val="22"/>
        </w:rPr>
      </w:pPr>
    </w:p>
    <w:p w:rsidR="00073D17" w:rsidRDefault="00073D17" w:rsidP="00073D17">
      <w:pPr>
        <w:rPr>
          <w:sz w:val="22"/>
          <w:szCs w:val="22"/>
        </w:rPr>
      </w:pPr>
      <w:r>
        <w:rPr>
          <w:sz w:val="22"/>
          <w:szCs w:val="22"/>
        </w:rPr>
        <w:t>Monthly articles on health-related issues since 2010.</w:t>
      </w:r>
      <w:r w:rsidRPr="00073D17">
        <w:rPr>
          <w:sz w:val="22"/>
          <w:szCs w:val="22"/>
        </w:rPr>
        <w:t xml:space="preserve"> </w:t>
      </w:r>
      <w:r>
        <w:rPr>
          <w:sz w:val="22"/>
          <w:szCs w:val="22"/>
        </w:rPr>
        <w:t>Monthly column on health in “</w:t>
      </w:r>
      <w:r>
        <w:rPr>
          <w:i/>
          <w:sz w:val="22"/>
          <w:szCs w:val="22"/>
        </w:rPr>
        <w:t>CENLA Focus</w:t>
      </w:r>
      <w:r>
        <w:rPr>
          <w:sz w:val="22"/>
          <w:szCs w:val="22"/>
        </w:rPr>
        <w:t>,” including articles on Parish Health Rankings, Oyster Safety, ATV Injuries and Deaths, Formosan Termites, and others (since 2010 to present).  (Many were republished in “Mendel’s Garden: Selected Medical Topics.”)</w:t>
      </w:r>
    </w:p>
    <w:p w:rsidR="00BC706E" w:rsidRDefault="00BC706E" w:rsidP="00BC706E">
      <w:pPr>
        <w:rPr>
          <w:sz w:val="22"/>
          <w:szCs w:val="22"/>
        </w:rPr>
      </w:pPr>
    </w:p>
    <w:p w:rsidR="00BC706E" w:rsidRDefault="00BC706E" w:rsidP="00BC706E">
      <w:pPr>
        <w:rPr>
          <w:sz w:val="22"/>
          <w:szCs w:val="22"/>
        </w:rPr>
      </w:pPr>
    </w:p>
    <w:p w:rsidR="00073D17" w:rsidRDefault="00BC706E" w:rsidP="00073D17">
      <w:pPr>
        <w:rPr>
          <w:sz w:val="22"/>
          <w:szCs w:val="22"/>
        </w:rPr>
      </w:pPr>
      <w:r>
        <w:rPr>
          <w:sz w:val="22"/>
          <w:szCs w:val="22"/>
        </w:rPr>
        <w:t>Monthly medical articles in “</w:t>
      </w:r>
      <w:r>
        <w:rPr>
          <w:i/>
          <w:sz w:val="22"/>
          <w:szCs w:val="22"/>
        </w:rPr>
        <w:t>Visible Horizons</w:t>
      </w:r>
      <w:r>
        <w:rPr>
          <w:sz w:val="22"/>
          <w:szCs w:val="22"/>
        </w:rPr>
        <w:t>,” Publication for senior citizens in Central Louisiana (Topics include: Health Care Reform, Alzheimer’s Disease, Food Intoxications, Bedbugs, Whooping Cough, Diabetes, Prostate Screening, Mammograms, Norovirus, Medical Malpractice, and many others).  2009 to Present. (Many have been re-published in “Mendel’s Garden: Selected Medical Topics.”)</w:t>
      </w:r>
      <w:r w:rsidR="00073D17" w:rsidRPr="00073D17">
        <w:rPr>
          <w:sz w:val="22"/>
          <w:szCs w:val="22"/>
        </w:rPr>
        <w:t xml:space="preserve"> </w:t>
      </w:r>
    </w:p>
    <w:p w:rsidR="00073D17" w:rsidRDefault="00073D17" w:rsidP="00073D17">
      <w:pPr>
        <w:rPr>
          <w:sz w:val="22"/>
          <w:szCs w:val="22"/>
        </w:rPr>
      </w:pPr>
    </w:p>
    <w:p w:rsidR="00073D17" w:rsidRDefault="00073D17" w:rsidP="00073D17">
      <w:pPr>
        <w:rPr>
          <w:sz w:val="22"/>
          <w:szCs w:val="22"/>
        </w:rPr>
      </w:pPr>
      <w:r>
        <w:rPr>
          <w:sz w:val="22"/>
          <w:szCs w:val="22"/>
        </w:rPr>
        <w:lastRenderedPageBreak/>
        <w:t xml:space="preserve">Over 300 op-eds and medical essays published since 2014 in CENLA Focus and Visible Horizon (free publication in Central Louisiana).  </w:t>
      </w:r>
    </w:p>
    <w:p w:rsidR="00BC706E" w:rsidRDefault="00BC706E" w:rsidP="00BC706E">
      <w:pPr>
        <w:rPr>
          <w:sz w:val="22"/>
          <w:szCs w:val="22"/>
        </w:rPr>
      </w:pPr>
    </w:p>
    <w:p w:rsidR="00BC706E" w:rsidRDefault="00BC706E" w:rsidP="00BC706E">
      <w:pPr>
        <w:rPr>
          <w:sz w:val="22"/>
          <w:szCs w:val="22"/>
        </w:rPr>
      </w:pPr>
      <w:r>
        <w:rPr>
          <w:i/>
          <w:sz w:val="22"/>
          <w:szCs w:val="22"/>
        </w:rPr>
        <w:t>An Outbreak of Meningococcal Meningitis in a Prison in Central Louisiana</w:t>
      </w:r>
      <w:r>
        <w:rPr>
          <w:sz w:val="22"/>
          <w:szCs w:val="22"/>
        </w:rPr>
        <w:t>, 2010, D. Holcombe, M. Pogue, S. Burton, Louisiana Morbidity Report, 21 (1), p 1, Jan-Feb 2010.</w:t>
      </w:r>
    </w:p>
    <w:p w:rsidR="00BC706E" w:rsidRDefault="00BC706E" w:rsidP="00BC706E">
      <w:pPr>
        <w:rPr>
          <w:sz w:val="22"/>
          <w:szCs w:val="22"/>
        </w:rPr>
      </w:pPr>
    </w:p>
    <w:p w:rsidR="00262A96" w:rsidRDefault="00BC706E" w:rsidP="00BC706E">
      <w:pPr>
        <w:rPr>
          <w:sz w:val="22"/>
          <w:szCs w:val="22"/>
        </w:rPr>
      </w:pPr>
      <w:r>
        <w:rPr>
          <w:i/>
          <w:sz w:val="22"/>
          <w:szCs w:val="22"/>
        </w:rPr>
        <w:t>H1N1 Vaccination Campaign Louisiana</w:t>
      </w:r>
      <w:r>
        <w:rPr>
          <w:sz w:val="22"/>
          <w:szCs w:val="22"/>
        </w:rPr>
        <w:t>, 2009-2010, D. Holcombe, S. Burton, R. Tapia, A. Gauthier, M. Powers, Louisiana Morbidity Report, 21 (5), p 1, 4, Sept-Oct 2010.</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Be safe with food, food preparation</w:t>
      </w:r>
      <w:r>
        <w:rPr>
          <w:sz w:val="22"/>
          <w:szCs w:val="22"/>
        </w:rPr>
        <w:t>,” D. Holcombe (Guest Columnist), The Town Talk, Jan. 27, 2011.</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Beauty and the Botox</w:t>
      </w:r>
      <w:r>
        <w:rPr>
          <w:sz w:val="22"/>
          <w:szCs w:val="22"/>
        </w:rPr>
        <w:t>” (A collection of short plays), AuthorHouse, 2011.</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Old South, New South, No South</w:t>
      </w:r>
      <w:r>
        <w:rPr>
          <w:sz w:val="22"/>
          <w:szCs w:val="22"/>
        </w:rPr>
        <w:t>,” (A collection of short plays), AuthorHouse, 2013</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Mendel’s Garden: Selected Medical Topics</w:t>
      </w:r>
      <w:r>
        <w:rPr>
          <w:sz w:val="22"/>
          <w:szCs w:val="22"/>
        </w:rPr>
        <w:t xml:space="preserve">,” (AuthorHouse, 2014) </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A Chateau in Hessmer</w:t>
      </w:r>
      <w:r>
        <w:rPr>
          <w:sz w:val="22"/>
          <w:szCs w:val="22"/>
        </w:rPr>
        <w:t>,” (AuthorHouse, April, 2015)</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DISPARATE VOICES:  Spectral Sisters Productions Short Play Anthology</w:t>
      </w:r>
      <w:r>
        <w:rPr>
          <w:sz w:val="22"/>
          <w:szCs w:val="22"/>
        </w:rPr>
        <w:t>” Editor, AuthorHouse, Sept 2015.</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Neuropathic Edema in A Diabetic with Unilateral Thigh Swelling</w:t>
      </w:r>
      <w:r>
        <w:rPr>
          <w:sz w:val="22"/>
          <w:szCs w:val="22"/>
        </w:rPr>
        <w:t>,” Journal of the Louisiana State Medical Society, Sep-Oct 2015; 167: 223-224.</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Why go all the Way to Fulton, Louisiana?</w:t>
      </w:r>
      <w:r>
        <w:rPr>
          <w:sz w:val="22"/>
          <w:szCs w:val="22"/>
        </w:rPr>
        <w:t xml:space="preserve">” (A collection of plays), AuthorHouse, 2016.  </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Public Health on Stage</w:t>
      </w:r>
      <w:r>
        <w:rPr>
          <w:sz w:val="22"/>
          <w:szCs w:val="22"/>
        </w:rPr>
        <w:t>,” (Essays and original short plays), in press, AuthorHouse, 2017</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Mendel’s Garden Revisited</w:t>
      </w:r>
      <w:r>
        <w:rPr>
          <w:sz w:val="22"/>
          <w:szCs w:val="22"/>
        </w:rPr>
        <w:t>,” (Medical essays), AuthorHouse, 2018.</w:t>
      </w:r>
    </w:p>
    <w:p w:rsidR="00BC706E" w:rsidRDefault="00BC706E" w:rsidP="00BC706E">
      <w:pPr>
        <w:rPr>
          <w:sz w:val="22"/>
          <w:szCs w:val="22"/>
        </w:rPr>
      </w:pPr>
    </w:p>
    <w:p w:rsidR="00BC706E" w:rsidRDefault="00BC706E" w:rsidP="00BC706E">
      <w:pPr>
        <w:rPr>
          <w:sz w:val="22"/>
          <w:szCs w:val="22"/>
        </w:rPr>
      </w:pPr>
      <w:r>
        <w:rPr>
          <w:sz w:val="22"/>
          <w:szCs w:val="22"/>
        </w:rPr>
        <w:t>“</w:t>
      </w:r>
      <w:r>
        <w:rPr>
          <w:i/>
          <w:sz w:val="22"/>
          <w:szCs w:val="22"/>
        </w:rPr>
        <w:t>You Only Hurt the Ones You Love</w:t>
      </w:r>
      <w:r w:rsidR="000F18A5">
        <w:rPr>
          <w:sz w:val="22"/>
          <w:szCs w:val="22"/>
        </w:rPr>
        <w:t xml:space="preserve">,” </w:t>
      </w:r>
      <w:r>
        <w:rPr>
          <w:sz w:val="22"/>
          <w:szCs w:val="22"/>
        </w:rPr>
        <w:t>AuthorHouse, 2019.</w:t>
      </w:r>
    </w:p>
    <w:p w:rsidR="000F18A5" w:rsidRDefault="000F18A5" w:rsidP="00BC706E">
      <w:pPr>
        <w:rPr>
          <w:sz w:val="22"/>
          <w:szCs w:val="22"/>
        </w:rPr>
      </w:pPr>
    </w:p>
    <w:p w:rsidR="000F18A5" w:rsidRDefault="000F18A5" w:rsidP="00BC706E">
      <w:pPr>
        <w:rPr>
          <w:sz w:val="22"/>
          <w:szCs w:val="22"/>
        </w:rPr>
      </w:pPr>
      <w:r>
        <w:rPr>
          <w:sz w:val="22"/>
          <w:szCs w:val="22"/>
        </w:rPr>
        <w:t>“</w:t>
      </w:r>
      <w:r w:rsidRPr="000F18A5">
        <w:rPr>
          <w:i/>
          <w:sz w:val="22"/>
          <w:szCs w:val="22"/>
        </w:rPr>
        <w:t>By the Letter</w:t>
      </w:r>
      <w:r>
        <w:rPr>
          <w:sz w:val="22"/>
          <w:szCs w:val="22"/>
        </w:rPr>
        <w:t>,” WestPoint Media, 2022</w:t>
      </w:r>
    </w:p>
    <w:p w:rsidR="00546CA0" w:rsidRDefault="00546CA0" w:rsidP="00BC706E">
      <w:pPr>
        <w:rPr>
          <w:sz w:val="22"/>
          <w:szCs w:val="22"/>
        </w:rPr>
      </w:pPr>
    </w:p>
    <w:p w:rsidR="00546CA0" w:rsidRDefault="00546CA0" w:rsidP="00BC706E">
      <w:pPr>
        <w:rPr>
          <w:sz w:val="22"/>
          <w:szCs w:val="22"/>
        </w:rPr>
      </w:pPr>
      <w:r>
        <w:rPr>
          <w:sz w:val="22"/>
          <w:szCs w:val="22"/>
        </w:rPr>
        <w:t>“COVID Chronicles and More,” AuthorHouse, 2022.</w:t>
      </w:r>
    </w:p>
    <w:p w:rsidR="00C5744C" w:rsidRDefault="00C5744C" w:rsidP="00C5744C">
      <w:pPr>
        <w:rPr>
          <w:sz w:val="22"/>
          <w:szCs w:val="22"/>
        </w:rPr>
      </w:pPr>
    </w:p>
    <w:p w:rsidR="00C5744C" w:rsidRDefault="00C5744C" w:rsidP="00C5744C">
      <w:pPr>
        <w:rPr>
          <w:sz w:val="22"/>
          <w:szCs w:val="22"/>
        </w:rPr>
      </w:pPr>
      <w:r>
        <w:rPr>
          <w:sz w:val="22"/>
          <w:szCs w:val="22"/>
        </w:rPr>
        <w:t>“</w:t>
      </w:r>
      <w:r w:rsidRPr="00C35B95">
        <w:rPr>
          <w:i/>
          <w:sz w:val="22"/>
          <w:szCs w:val="22"/>
        </w:rPr>
        <w:t>Stories and Plays from Czech Louisiana</w:t>
      </w:r>
      <w:r>
        <w:rPr>
          <w:sz w:val="22"/>
          <w:szCs w:val="22"/>
        </w:rPr>
        <w:t>,” Amazon Publishing Plus, 2023</w:t>
      </w:r>
    </w:p>
    <w:p w:rsidR="009F08F1" w:rsidRDefault="009F08F1" w:rsidP="00BC706E">
      <w:pPr>
        <w:rPr>
          <w:sz w:val="22"/>
          <w:szCs w:val="22"/>
        </w:rPr>
      </w:pPr>
    </w:p>
    <w:p w:rsidR="00BA6CE9" w:rsidRDefault="009F08F1" w:rsidP="00BC706E">
      <w:pPr>
        <w:rPr>
          <w:sz w:val="22"/>
          <w:szCs w:val="22"/>
        </w:rPr>
      </w:pPr>
      <w:r>
        <w:rPr>
          <w:sz w:val="22"/>
          <w:szCs w:val="22"/>
        </w:rPr>
        <w:t>“The Impact of Public Health Units in MPOX, Covid-19 and Flu Vaccinations in Louisiana,” Journal of the Louisiana Association of Public Health, May 2023</w:t>
      </w:r>
    </w:p>
    <w:p w:rsidR="00073D17" w:rsidRDefault="00073D17" w:rsidP="00BC706E">
      <w:pPr>
        <w:rPr>
          <w:sz w:val="22"/>
          <w:szCs w:val="22"/>
        </w:rPr>
      </w:pPr>
    </w:p>
    <w:p w:rsidR="00073D17" w:rsidRDefault="00073D17" w:rsidP="00BC706E">
      <w:pPr>
        <w:rPr>
          <w:sz w:val="22"/>
          <w:szCs w:val="22"/>
        </w:rPr>
      </w:pPr>
      <w:r>
        <w:rPr>
          <w:sz w:val="22"/>
          <w:szCs w:val="22"/>
        </w:rPr>
        <w:t>“Immigration Exams at Community HealthWorx in Alexandria, Louisiana from 2014 to 2023</w:t>
      </w:r>
      <w:r w:rsidR="00C5744C">
        <w:rPr>
          <w:sz w:val="22"/>
          <w:szCs w:val="22"/>
        </w:rPr>
        <w:t>,” Journal of the Louisiana Association of Public Health, May 2024</w:t>
      </w:r>
    </w:p>
    <w:p w:rsidR="00C35B95" w:rsidRDefault="00C35B95" w:rsidP="00BC706E">
      <w:pPr>
        <w:rPr>
          <w:sz w:val="22"/>
          <w:szCs w:val="22"/>
        </w:rPr>
      </w:pPr>
    </w:p>
    <w:p w:rsidR="00C35B95" w:rsidRDefault="00C35B95" w:rsidP="00BC706E">
      <w:pPr>
        <w:rPr>
          <w:sz w:val="22"/>
          <w:szCs w:val="22"/>
        </w:rPr>
      </w:pPr>
      <w:r>
        <w:rPr>
          <w:sz w:val="22"/>
          <w:szCs w:val="22"/>
        </w:rPr>
        <w:t>“Spectral Sisters Variations,” Amazon Publishing, 2024</w:t>
      </w:r>
      <w:bookmarkStart w:id="0" w:name="_GoBack"/>
      <w:bookmarkEnd w:id="0"/>
    </w:p>
    <w:p w:rsidR="00BA6CE9" w:rsidRDefault="00BA6CE9" w:rsidP="00BC706E">
      <w:pPr>
        <w:rPr>
          <w:sz w:val="22"/>
          <w:szCs w:val="22"/>
        </w:rPr>
      </w:pPr>
    </w:p>
    <w:p w:rsidR="00BC706E" w:rsidRDefault="00BC706E" w:rsidP="00BC706E">
      <w:pPr>
        <w:rPr>
          <w:sz w:val="22"/>
          <w:szCs w:val="22"/>
        </w:rPr>
      </w:pPr>
    </w:p>
    <w:p w:rsidR="00BC706E" w:rsidRDefault="00BC706E" w:rsidP="00BC706E">
      <w:pPr>
        <w:rPr>
          <w:sz w:val="22"/>
          <w:szCs w:val="22"/>
        </w:rPr>
      </w:pPr>
    </w:p>
    <w:p w:rsidR="00BC706E" w:rsidRDefault="00BC706E" w:rsidP="00BC706E">
      <w:pPr>
        <w:rPr>
          <w:sz w:val="22"/>
          <w:szCs w:val="22"/>
        </w:rPr>
      </w:pPr>
      <w:r>
        <w:rPr>
          <w:sz w:val="22"/>
          <w:szCs w:val="22"/>
          <w:u w:val="single"/>
        </w:rPr>
        <w:t>Professional Organizations</w:t>
      </w:r>
    </w:p>
    <w:p w:rsidR="00BC706E" w:rsidRDefault="00BC706E" w:rsidP="00BC706E">
      <w:pPr>
        <w:rPr>
          <w:sz w:val="22"/>
          <w:szCs w:val="22"/>
        </w:rPr>
      </w:pPr>
    </w:p>
    <w:p w:rsidR="00BC706E" w:rsidRDefault="00BC706E" w:rsidP="00BC706E">
      <w:pPr>
        <w:rPr>
          <w:sz w:val="22"/>
          <w:szCs w:val="22"/>
        </w:rPr>
      </w:pPr>
      <w:r>
        <w:rPr>
          <w:i/>
          <w:sz w:val="22"/>
          <w:szCs w:val="22"/>
        </w:rPr>
        <w:lastRenderedPageBreak/>
        <w:t>Ordre des Médecins</w:t>
      </w:r>
      <w:r>
        <w:rPr>
          <w:sz w:val="22"/>
          <w:szCs w:val="22"/>
        </w:rPr>
        <w:t xml:space="preserve"> (equivalent of the American Medical Association in Belgium) (1981-present) Inactive status.  </w:t>
      </w:r>
    </w:p>
    <w:p w:rsidR="00BC706E" w:rsidRDefault="00BC706E" w:rsidP="00BC706E">
      <w:pPr>
        <w:rPr>
          <w:sz w:val="22"/>
          <w:szCs w:val="22"/>
        </w:rPr>
      </w:pPr>
      <w:r>
        <w:rPr>
          <w:sz w:val="22"/>
          <w:szCs w:val="22"/>
        </w:rPr>
        <w:t xml:space="preserve">American College of Physicians (Fellow).  </w:t>
      </w:r>
    </w:p>
    <w:p w:rsidR="00BC706E" w:rsidRDefault="00BC706E" w:rsidP="00BC706E">
      <w:pPr>
        <w:rPr>
          <w:sz w:val="22"/>
          <w:szCs w:val="22"/>
        </w:rPr>
      </w:pPr>
      <w:r>
        <w:rPr>
          <w:sz w:val="22"/>
          <w:szCs w:val="22"/>
        </w:rPr>
        <w:t>Member of Rapides Parish Medical Society (1986 to present).</w:t>
      </w:r>
    </w:p>
    <w:p w:rsidR="00BC706E" w:rsidRDefault="00BC706E" w:rsidP="00BC706E">
      <w:pPr>
        <w:rPr>
          <w:sz w:val="22"/>
          <w:szCs w:val="22"/>
        </w:rPr>
      </w:pPr>
      <w:r>
        <w:rPr>
          <w:sz w:val="22"/>
          <w:szCs w:val="22"/>
        </w:rPr>
        <w:t>American Association of Public Health Professionals (2008 to present)</w:t>
      </w:r>
    </w:p>
    <w:p w:rsidR="00BC706E" w:rsidRDefault="00BC706E" w:rsidP="00BC706E">
      <w:pPr>
        <w:rPr>
          <w:sz w:val="22"/>
          <w:szCs w:val="22"/>
        </w:rPr>
      </w:pPr>
      <w:r>
        <w:rPr>
          <w:sz w:val="22"/>
          <w:szCs w:val="22"/>
        </w:rPr>
        <w:t>American Public Health Association and Louisiana Public Health Association (2009 to present)</w:t>
      </w:r>
    </w:p>
    <w:p w:rsidR="00BC706E" w:rsidRDefault="00BC706E" w:rsidP="00BC706E">
      <w:pPr>
        <w:rPr>
          <w:sz w:val="22"/>
          <w:szCs w:val="22"/>
        </w:rPr>
      </w:pPr>
    </w:p>
    <w:p w:rsidR="00BC706E" w:rsidRDefault="00BC706E" w:rsidP="00BC706E">
      <w:pPr>
        <w:rPr>
          <w:sz w:val="22"/>
          <w:szCs w:val="22"/>
        </w:rPr>
      </w:pPr>
      <w:r>
        <w:rPr>
          <w:sz w:val="22"/>
          <w:szCs w:val="22"/>
          <w:u w:val="single"/>
        </w:rPr>
        <w:t>Hospital Affiliations:</w:t>
      </w:r>
    </w:p>
    <w:p w:rsidR="00BC706E" w:rsidRDefault="00BC706E" w:rsidP="00BC706E">
      <w:pPr>
        <w:rPr>
          <w:sz w:val="22"/>
          <w:szCs w:val="22"/>
        </w:rPr>
      </w:pPr>
    </w:p>
    <w:p w:rsidR="00BC706E" w:rsidRDefault="00BC706E" w:rsidP="00BC706E">
      <w:pPr>
        <w:rPr>
          <w:sz w:val="22"/>
          <w:szCs w:val="22"/>
        </w:rPr>
      </w:pPr>
      <w:r>
        <w:rPr>
          <w:sz w:val="22"/>
          <w:szCs w:val="22"/>
        </w:rPr>
        <w:tab/>
        <w:t xml:space="preserve">1.  St. Frances Cabrini Hospital, Alexandria, Louisiana (Full privileges from </w:t>
      </w:r>
      <w:r w:rsidR="00C5744C">
        <w:rPr>
          <w:sz w:val="22"/>
          <w:szCs w:val="22"/>
        </w:rPr>
        <w:t xml:space="preserve">1986 to 2007 then </w:t>
      </w:r>
      <w:r w:rsidR="00C5744C">
        <w:rPr>
          <w:sz w:val="22"/>
          <w:szCs w:val="22"/>
        </w:rPr>
        <w:tab/>
      </w:r>
      <w:r w:rsidR="00C5744C">
        <w:rPr>
          <w:sz w:val="22"/>
          <w:szCs w:val="22"/>
        </w:rPr>
        <w:tab/>
      </w:r>
      <w:r w:rsidR="00C5744C">
        <w:rPr>
          <w:sz w:val="22"/>
          <w:szCs w:val="22"/>
        </w:rPr>
        <w:tab/>
        <w:t>affiliate privileges 2007 to June 2024, Out-patient privileges since June 2024</w:t>
      </w:r>
      <w:r>
        <w:rPr>
          <w:sz w:val="22"/>
          <w:szCs w:val="22"/>
        </w:rPr>
        <w:t>)</w:t>
      </w:r>
    </w:p>
    <w:p w:rsidR="00BC706E" w:rsidRDefault="00BC706E" w:rsidP="00BC706E">
      <w:pPr>
        <w:rPr>
          <w:sz w:val="22"/>
          <w:szCs w:val="22"/>
        </w:rPr>
      </w:pPr>
      <w:r>
        <w:rPr>
          <w:sz w:val="22"/>
          <w:szCs w:val="22"/>
        </w:rPr>
        <w:tab/>
        <w:t xml:space="preserve">2.  Rapides Regional Medical Center, Alexandria, Louisiana (Full privileges from 1986 to 2007, </w:t>
      </w:r>
      <w:r>
        <w:rPr>
          <w:sz w:val="22"/>
          <w:szCs w:val="22"/>
        </w:rPr>
        <w:tab/>
      </w:r>
      <w:r>
        <w:rPr>
          <w:sz w:val="22"/>
          <w:szCs w:val="22"/>
        </w:rPr>
        <w:tab/>
      </w:r>
      <w:r>
        <w:rPr>
          <w:sz w:val="22"/>
          <w:szCs w:val="22"/>
        </w:rPr>
        <w:tab/>
        <w:t>then Affiliate privileges 2007 to present)</w:t>
      </w:r>
    </w:p>
    <w:p w:rsidR="00BC706E" w:rsidRDefault="00BC706E" w:rsidP="00BC706E">
      <w:pPr>
        <w:rPr>
          <w:sz w:val="22"/>
          <w:szCs w:val="22"/>
        </w:rPr>
      </w:pPr>
      <w:r>
        <w:rPr>
          <w:sz w:val="22"/>
          <w:szCs w:val="22"/>
        </w:rPr>
        <w:tab/>
        <w:t xml:space="preserve">3.  Huey P. Long Medical Center, Pineville, Louisiana (Consultant privileges from 1986 to 1993, </w:t>
      </w:r>
      <w:r>
        <w:rPr>
          <w:sz w:val="22"/>
          <w:szCs w:val="22"/>
        </w:rPr>
        <w:tab/>
      </w:r>
      <w:r>
        <w:rPr>
          <w:sz w:val="22"/>
          <w:szCs w:val="22"/>
        </w:rPr>
        <w:tab/>
      </w:r>
      <w:r>
        <w:rPr>
          <w:sz w:val="22"/>
          <w:szCs w:val="22"/>
        </w:rPr>
        <w:tab/>
        <w:t>then inactive status.  Closed June 2014)</w:t>
      </w:r>
    </w:p>
    <w:p w:rsidR="00BC706E" w:rsidRDefault="00BC706E" w:rsidP="00BC706E">
      <w:pPr>
        <w:rPr>
          <w:sz w:val="22"/>
          <w:szCs w:val="22"/>
        </w:rPr>
      </w:pPr>
    </w:p>
    <w:p w:rsidR="00BC706E" w:rsidRDefault="00BC706E" w:rsidP="00BC706E">
      <w:pPr>
        <w:rPr>
          <w:sz w:val="22"/>
          <w:szCs w:val="22"/>
        </w:rPr>
      </w:pPr>
      <w:r>
        <w:rPr>
          <w:sz w:val="22"/>
          <w:szCs w:val="22"/>
          <w:u w:val="single"/>
        </w:rPr>
        <w:t>Committee memberships and chairmanships at both Rapides General Hospital and St. Frances Cabrini Hospital and other professional responsibilities:</w:t>
      </w:r>
    </w:p>
    <w:p w:rsidR="00BC706E" w:rsidRDefault="00BC706E" w:rsidP="00BC706E">
      <w:pPr>
        <w:rPr>
          <w:sz w:val="22"/>
          <w:szCs w:val="22"/>
        </w:rPr>
      </w:pPr>
    </w:p>
    <w:p w:rsidR="00BC706E" w:rsidRDefault="00BC706E" w:rsidP="00BC706E">
      <w:pPr>
        <w:rPr>
          <w:sz w:val="22"/>
          <w:szCs w:val="22"/>
        </w:rPr>
      </w:pPr>
      <w:r>
        <w:rPr>
          <w:sz w:val="22"/>
          <w:szCs w:val="22"/>
          <w:u w:val="single"/>
        </w:rPr>
        <w:t>Chairman of</w:t>
      </w:r>
      <w:r>
        <w:rPr>
          <w:sz w:val="22"/>
          <w:szCs w:val="22"/>
        </w:rPr>
        <w:t>:</w:t>
      </w:r>
    </w:p>
    <w:p w:rsidR="00BC706E" w:rsidRDefault="00BC706E" w:rsidP="00BC706E">
      <w:pPr>
        <w:rPr>
          <w:sz w:val="22"/>
          <w:szCs w:val="22"/>
        </w:rPr>
      </w:pPr>
    </w:p>
    <w:p w:rsidR="00BC706E" w:rsidRDefault="00BC706E" w:rsidP="00BC706E">
      <w:pPr>
        <w:rPr>
          <w:sz w:val="22"/>
          <w:szCs w:val="22"/>
        </w:rPr>
      </w:pPr>
      <w:r>
        <w:rPr>
          <w:sz w:val="22"/>
          <w:szCs w:val="22"/>
        </w:rPr>
        <w:t xml:space="preserve">Infection Control Committee at St. Frances Cabrini Hospital (1995, 2003, 2004) </w:t>
      </w:r>
    </w:p>
    <w:p w:rsidR="00BC706E" w:rsidRDefault="00BC706E" w:rsidP="00BC706E">
      <w:pPr>
        <w:rPr>
          <w:sz w:val="22"/>
          <w:szCs w:val="22"/>
        </w:rPr>
      </w:pPr>
    </w:p>
    <w:p w:rsidR="00BC706E" w:rsidRDefault="00BC706E" w:rsidP="00BC706E">
      <w:pPr>
        <w:rPr>
          <w:sz w:val="22"/>
          <w:szCs w:val="22"/>
        </w:rPr>
      </w:pPr>
      <w:r>
        <w:rPr>
          <w:sz w:val="22"/>
          <w:szCs w:val="22"/>
        </w:rPr>
        <w:t>Pharmacy &amp; Therapeutics at Rapides Regional Medical Center and St. Frances Cabrini Hospital (1988-1991)</w:t>
      </w:r>
    </w:p>
    <w:p w:rsidR="00BC706E" w:rsidRDefault="00BC706E" w:rsidP="00BC706E">
      <w:pPr>
        <w:rPr>
          <w:sz w:val="22"/>
          <w:szCs w:val="22"/>
        </w:rPr>
      </w:pPr>
    </w:p>
    <w:p w:rsidR="00BC706E" w:rsidRDefault="00BC706E" w:rsidP="00BC706E">
      <w:pPr>
        <w:rPr>
          <w:sz w:val="22"/>
          <w:szCs w:val="22"/>
        </w:rPr>
      </w:pPr>
      <w:r>
        <w:rPr>
          <w:sz w:val="22"/>
          <w:szCs w:val="22"/>
        </w:rPr>
        <w:t>Department of Medicine at St. Frances Cabrini Hospital (1996-1997, 2006)</w:t>
      </w:r>
    </w:p>
    <w:p w:rsidR="00BC706E" w:rsidRDefault="00BC706E" w:rsidP="00BC706E">
      <w:pPr>
        <w:rPr>
          <w:sz w:val="22"/>
          <w:szCs w:val="22"/>
        </w:rPr>
      </w:pPr>
    </w:p>
    <w:p w:rsidR="00BC706E" w:rsidRDefault="00BC706E" w:rsidP="00BC706E">
      <w:pPr>
        <w:rPr>
          <w:sz w:val="22"/>
          <w:szCs w:val="22"/>
        </w:rPr>
      </w:pPr>
      <w:r>
        <w:rPr>
          <w:sz w:val="22"/>
          <w:szCs w:val="22"/>
        </w:rPr>
        <w:t>Medical Records Committee at Rapides Regional Medical Center (1986-1988)</w:t>
      </w:r>
    </w:p>
    <w:p w:rsidR="00BC706E" w:rsidRDefault="00BC706E" w:rsidP="00BC706E">
      <w:pPr>
        <w:rPr>
          <w:sz w:val="22"/>
          <w:szCs w:val="22"/>
        </w:rPr>
      </w:pPr>
    </w:p>
    <w:p w:rsidR="00BC706E" w:rsidRDefault="00BC706E" w:rsidP="00BC706E">
      <w:pPr>
        <w:rPr>
          <w:sz w:val="22"/>
          <w:szCs w:val="22"/>
        </w:rPr>
      </w:pPr>
      <w:r>
        <w:rPr>
          <w:sz w:val="22"/>
          <w:szCs w:val="22"/>
        </w:rPr>
        <w:t>Louisiana Medical Assistance Trust Fund Advisory Council (1993-1997)</w:t>
      </w:r>
    </w:p>
    <w:p w:rsidR="00BC706E" w:rsidRDefault="00BC706E" w:rsidP="00BC706E">
      <w:pPr>
        <w:rPr>
          <w:sz w:val="22"/>
          <w:szCs w:val="22"/>
        </w:rPr>
      </w:pPr>
    </w:p>
    <w:p w:rsidR="00BC706E" w:rsidRDefault="00BC706E" w:rsidP="00BC706E">
      <w:pPr>
        <w:rPr>
          <w:sz w:val="22"/>
          <w:szCs w:val="22"/>
        </w:rPr>
      </w:pPr>
      <w:r>
        <w:rPr>
          <w:sz w:val="22"/>
          <w:szCs w:val="22"/>
          <w:u w:val="single"/>
        </w:rPr>
        <w:t>Member of</w:t>
      </w:r>
      <w:r>
        <w:rPr>
          <w:sz w:val="22"/>
          <w:szCs w:val="22"/>
        </w:rPr>
        <w:t>:</w:t>
      </w:r>
    </w:p>
    <w:p w:rsidR="00BC706E" w:rsidRDefault="00BC706E" w:rsidP="00BC706E">
      <w:pPr>
        <w:rPr>
          <w:sz w:val="22"/>
          <w:szCs w:val="22"/>
        </w:rPr>
      </w:pPr>
    </w:p>
    <w:p w:rsidR="00BC706E" w:rsidRDefault="00BC706E" w:rsidP="00BC706E">
      <w:pPr>
        <w:rPr>
          <w:sz w:val="22"/>
          <w:szCs w:val="22"/>
        </w:rPr>
      </w:pPr>
      <w:r>
        <w:rPr>
          <w:sz w:val="22"/>
          <w:szCs w:val="22"/>
        </w:rPr>
        <w:t>Joint Committees for Quality Assurance at CHRISTUS-St. Frances Cabrini Hospital (1995-1996)</w:t>
      </w:r>
    </w:p>
    <w:p w:rsidR="00BC706E" w:rsidRDefault="00BC706E" w:rsidP="00BC706E">
      <w:pPr>
        <w:rPr>
          <w:sz w:val="22"/>
          <w:szCs w:val="22"/>
        </w:rPr>
      </w:pPr>
    </w:p>
    <w:p w:rsidR="00BC706E" w:rsidRDefault="00BC706E" w:rsidP="00BC706E">
      <w:pPr>
        <w:rPr>
          <w:sz w:val="22"/>
          <w:szCs w:val="22"/>
        </w:rPr>
      </w:pPr>
      <w:r>
        <w:rPr>
          <w:sz w:val="22"/>
          <w:szCs w:val="22"/>
        </w:rPr>
        <w:t>Credentials Committee at CHRISTUS-St. Frances Cabrini Hospital (1992, 2004, 2005)</w:t>
      </w:r>
    </w:p>
    <w:p w:rsidR="00BC706E" w:rsidRDefault="00BC706E" w:rsidP="00BC706E">
      <w:pPr>
        <w:rPr>
          <w:sz w:val="22"/>
          <w:szCs w:val="22"/>
        </w:rPr>
      </w:pPr>
    </w:p>
    <w:p w:rsidR="00BC706E" w:rsidRDefault="00BC706E" w:rsidP="00BC706E">
      <w:pPr>
        <w:rPr>
          <w:sz w:val="22"/>
          <w:szCs w:val="22"/>
        </w:rPr>
      </w:pPr>
      <w:r>
        <w:rPr>
          <w:sz w:val="22"/>
          <w:szCs w:val="22"/>
        </w:rPr>
        <w:t>Continuous Medical Education at CHRISTUS-St. Frances Cabrini Hospital (1996-1997)</w:t>
      </w:r>
    </w:p>
    <w:p w:rsidR="00BC706E" w:rsidRDefault="00BC706E" w:rsidP="00BC706E">
      <w:pPr>
        <w:rPr>
          <w:sz w:val="22"/>
          <w:szCs w:val="22"/>
        </w:rPr>
      </w:pPr>
    </w:p>
    <w:p w:rsidR="00BC706E" w:rsidRDefault="00BC706E" w:rsidP="00BC706E">
      <w:pPr>
        <w:rPr>
          <w:sz w:val="22"/>
          <w:szCs w:val="22"/>
        </w:rPr>
      </w:pPr>
      <w:r>
        <w:rPr>
          <w:sz w:val="22"/>
          <w:szCs w:val="22"/>
        </w:rPr>
        <w:t>Cabrini PHO Executive Committee (Central Louisiana Health Alliance) 1997-99</w:t>
      </w:r>
    </w:p>
    <w:p w:rsidR="00BC706E" w:rsidRDefault="00BC706E" w:rsidP="00BC706E">
      <w:pPr>
        <w:rPr>
          <w:sz w:val="22"/>
          <w:szCs w:val="22"/>
        </w:rPr>
      </w:pPr>
    </w:p>
    <w:p w:rsidR="00BC706E" w:rsidRDefault="00BC706E" w:rsidP="00BC706E">
      <w:pPr>
        <w:rPr>
          <w:sz w:val="22"/>
          <w:szCs w:val="22"/>
        </w:rPr>
      </w:pPr>
      <w:r>
        <w:rPr>
          <w:sz w:val="22"/>
          <w:szCs w:val="22"/>
        </w:rPr>
        <w:t>Performance Improvement Committee (1999-2002) (CHRISTUS-St. Frances Cabrini)</w:t>
      </w:r>
    </w:p>
    <w:p w:rsidR="00BC706E" w:rsidRDefault="00BC706E" w:rsidP="00BC706E">
      <w:pPr>
        <w:rPr>
          <w:sz w:val="22"/>
          <w:szCs w:val="22"/>
        </w:rPr>
      </w:pPr>
    </w:p>
    <w:p w:rsidR="00BC706E" w:rsidRDefault="00BC706E" w:rsidP="00BC706E">
      <w:pPr>
        <w:rPr>
          <w:sz w:val="22"/>
          <w:szCs w:val="22"/>
        </w:rPr>
      </w:pPr>
      <w:r>
        <w:rPr>
          <w:sz w:val="22"/>
          <w:szCs w:val="22"/>
        </w:rPr>
        <w:t>HIPAA Compliance Officer: 2003-2007 (Freedman Clinic of Internal Medicine, Alexandria, LA)</w:t>
      </w:r>
    </w:p>
    <w:p w:rsidR="00BC706E" w:rsidRDefault="00BC706E" w:rsidP="00BC706E">
      <w:pPr>
        <w:rPr>
          <w:sz w:val="22"/>
          <w:szCs w:val="22"/>
        </w:rPr>
      </w:pPr>
    </w:p>
    <w:p w:rsidR="00BC706E" w:rsidRDefault="00BC706E" w:rsidP="00BC706E">
      <w:pPr>
        <w:rPr>
          <w:sz w:val="22"/>
          <w:szCs w:val="22"/>
        </w:rPr>
      </w:pPr>
      <w:r>
        <w:rPr>
          <w:sz w:val="22"/>
          <w:szCs w:val="22"/>
        </w:rPr>
        <w:t>Alzheimer’s Association Regional Advisory Committee (2005-2009)</w:t>
      </w:r>
    </w:p>
    <w:p w:rsidR="00BC706E" w:rsidRDefault="00BC706E" w:rsidP="00BC706E">
      <w:pPr>
        <w:rPr>
          <w:sz w:val="22"/>
          <w:szCs w:val="22"/>
        </w:rPr>
      </w:pPr>
    </w:p>
    <w:p w:rsidR="00BC706E" w:rsidRDefault="00BC706E" w:rsidP="00BC706E">
      <w:pPr>
        <w:rPr>
          <w:sz w:val="22"/>
          <w:szCs w:val="22"/>
        </w:rPr>
      </w:pPr>
      <w:r>
        <w:rPr>
          <w:sz w:val="22"/>
          <w:szCs w:val="22"/>
        </w:rPr>
        <w:t>Louisiana Health Care Review Advisory Board (now eQHealth Solutions) (2004-2010)</w:t>
      </w:r>
    </w:p>
    <w:p w:rsidR="00BC706E" w:rsidRDefault="00BC706E" w:rsidP="00BC706E">
      <w:pPr>
        <w:rPr>
          <w:sz w:val="22"/>
          <w:szCs w:val="22"/>
        </w:rPr>
      </w:pPr>
    </w:p>
    <w:p w:rsidR="00BC706E" w:rsidRDefault="00BC706E" w:rsidP="00BC706E">
      <w:pPr>
        <w:rPr>
          <w:sz w:val="22"/>
          <w:szCs w:val="22"/>
        </w:rPr>
      </w:pPr>
      <w:r>
        <w:rPr>
          <w:sz w:val="22"/>
          <w:szCs w:val="22"/>
        </w:rPr>
        <w:t>Extra Mile (Non-voting board members) (2007-present)</w:t>
      </w:r>
    </w:p>
    <w:p w:rsidR="00BC706E" w:rsidRDefault="00BC706E" w:rsidP="00BC706E">
      <w:pPr>
        <w:rPr>
          <w:sz w:val="22"/>
          <w:szCs w:val="22"/>
        </w:rPr>
      </w:pPr>
    </w:p>
    <w:p w:rsidR="00BC706E" w:rsidRDefault="00BC706E" w:rsidP="00BC706E">
      <w:pPr>
        <w:rPr>
          <w:sz w:val="22"/>
          <w:szCs w:val="22"/>
        </w:rPr>
      </w:pPr>
      <w:r>
        <w:rPr>
          <w:sz w:val="22"/>
          <w:szCs w:val="22"/>
        </w:rPr>
        <w:t>Central Louisiana Mental Health Advisory Council (Now the CENLA Human Services District Advisory Council) (2007-present)</w:t>
      </w:r>
    </w:p>
    <w:p w:rsidR="00BC706E" w:rsidRDefault="00BC706E" w:rsidP="00BC706E">
      <w:pPr>
        <w:rPr>
          <w:sz w:val="22"/>
          <w:szCs w:val="22"/>
        </w:rPr>
      </w:pPr>
    </w:p>
    <w:p w:rsidR="00BC706E" w:rsidRDefault="00BC706E" w:rsidP="00BC706E">
      <w:pPr>
        <w:rPr>
          <w:sz w:val="22"/>
          <w:szCs w:val="22"/>
        </w:rPr>
      </w:pPr>
      <w:r>
        <w:rPr>
          <w:sz w:val="22"/>
          <w:szCs w:val="22"/>
        </w:rPr>
        <w:t>CHRISTUS-St. Frances Cabrini Institutional Review Board, Vice Chairman (2007-2015).</w:t>
      </w:r>
    </w:p>
    <w:p w:rsidR="00BC706E" w:rsidRDefault="00BC706E" w:rsidP="00BC706E">
      <w:pPr>
        <w:rPr>
          <w:sz w:val="22"/>
          <w:szCs w:val="22"/>
        </w:rPr>
      </w:pPr>
    </w:p>
    <w:p w:rsidR="00BC706E" w:rsidRDefault="00BC706E" w:rsidP="00BC706E">
      <w:pPr>
        <w:rPr>
          <w:sz w:val="22"/>
          <w:szCs w:val="22"/>
        </w:rPr>
      </w:pPr>
      <w:r>
        <w:rPr>
          <w:sz w:val="22"/>
          <w:szCs w:val="22"/>
        </w:rPr>
        <w:t>CHRISTUS System-wide Institutional Review Board, Member (2015-present)</w:t>
      </w:r>
    </w:p>
    <w:p w:rsidR="00BC706E" w:rsidRDefault="00BC706E" w:rsidP="00BC706E">
      <w:pPr>
        <w:rPr>
          <w:sz w:val="22"/>
          <w:szCs w:val="22"/>
        </w:rPr>
      </w:pPr>
    </w:p>
    <w:p w:rsidR="00BC706E" w:rsidRDefault="00BC706E" w:rsidP="00BC706E">
      <w:pPr>
        <w:rPr>
          <w:sz w:val="22"/>
          <w:szCs w:val="22"/>
        </w:rPr>
      </w:pPr>
      <w:r>
        <w:rPr>
          <w:sz w:val="22"/>
          <w:szCs w:val="22"/>
        </w:rPr>
        <w:t>Louisiana Emergency Response Network Regional</w:t>
      </w:r>
      <w:r w:rsidR="00C5744C">
        <w:rPr>
          <w:sz w:val="22"/>
          <w:szCs w:val="22"/>
        </w:rPr>
        <w:t xml:space="preserve"> Commission (LERN) (2008-2023, Region 6 OPH Medical Director.  Application for Parish representative under review</w:t>
      </w:r>
      <w:r>
        <w:rPr>
          <w:sz w:val="22"/>
          <w:szCs w:val="22"/>
        </w:rPr>
        <w:t>)</w:t>
      </w:r>
    </w:p>
    <w:p w:rsidR="00BC706E" w:rsidRDefault="00BC706E" w:rsidP="00BC706E">
      <w:pPr>
        <w:rPr>
          <w:sz w:val="22"/>
          <w:szCs w:val="22"/>
        </w:rPr>
      </w:pPr>
    </w:p>
    <w:p w:rsidR="00BC706E" w:rsidRDefault="00BC706E" w:rsidP="00BC706E">
      <w:pPr>
        <w:rPr>
          <w:sz w:val="22"/>
          <w:szCs w:val="22"/>
        </w:rPr>
      </w:pPr>
      <w:r>
        <w:rPr>
          <w:sz w:val="22"/>
          <w:szCs w:val="22"/>
        </w:rPr>
        <w:t>DHH-OPH Continuing Medical Education Review Committee (2007-2012) Chairperson (2010-2012) (Disbanded 2012)</w:t>
      </w:r>
    </w:p>
    <w:p w:rsidR="00BC706E" w:rsidRDefault="00BC706E" w:rsidP="00BC706E">
      <w:pPr>
        <w:rPr>
          <w:sz w:val="22"/>
          <w:szCs w:val="22"/>
        </w:rPr>
      </w:pPr>
    </w:p>
    <w:p w:rsidR="00BC706E" w:rsidRDefault="00BC706E" w:rsidP="00BC706E">
      <w:pPr>
        <w:rPr>
          <w:sz w:val="22"/>
          <w:szCs w:val="22"/>
        </w:rPr>
      </w:pPr>
      <w:r>
        <w:rPr>
          <w:sz w:val="22"/>
          <w:szCs w:val="22"/>
        </w:rPr>
        <w:t>OPH Family Planning State Advisory Committee (2007-2010)</w:t>
      </w:r>
    </w:p>
    <w:p w:rsidR="00BC706E" w:rsidRDefault="00BC706E" w:rsidP="00BC706E">
      <w:pPr>
        <w:rPr>
          <w:sz w:val="22"/>
          <w:szCs w:val="22"/>
        </w:rPr>
      </w:pPr>
    </w:p>
    <w:p w:rsidR="00BC706E" w:rsidRDefault="00BC706E" w:rsidP="00BC706E">
      <w:pPr>
        <w:rPr>
          <w:sz w:val="22"/>
          <w:szCs w:val="22"/>
        </w:rPr>
      </w:pPr>
      <w:r>
        <w:rPr>
          <w:sz w:val="22"/>
          <w:szCs w:val="22"/>
        </w:rPr>
        <w:t>CHRISTUS FUND Advisory Board Member (2009-present)</w:t>
      </w:r>
    </w:p>
    <w:p w:rsidR="00BC706E" w:rsidRDefault="00BC706E" w:rsidP="00BC706E">
      <w:pPr>
        <w:rPr>
          <w:sz w:val="22"/>
          <w:szCs w:val="22"/>
        </w:rPr>
      </w:pPr>
    </w:p>
    <w:p w:rsidR="00BC706E" w:rsidRDefault="00BC706E" w:rsidP="00BC706E">
      <w:pPr>
        <w:rPr>
          <w:sz w:val="22"/>
          <w:szCs w:val="22"/>
        </w:rPr>
      </w:pPr>
      <w:r>
        <w:rPr>
          <w:sz w:val="22"/>
          <w:szCs w:val="22"/>
        </w:rPr>
        <w:t>Hospital Acquired Infections (HAI) State Committee (2009-present)</w:t>
      </w:r>
    </w:p>
    <w:p w:rsidR="00BC706E" w:rsidRDefault="00BC706E" w:rsidP="00BC706E">
      <w:pPr>
        <w:rPr>
          <w:sz w:val="22"/>
          <w:szCs w:val="22"/>
        </w:rPr>
      </w:pPr>
    </w:p>
    <w:p w:rsidR="00BC706E" w:rsidRDefault="00BC706E" w:rsidP="00BC706E">
      <w:pPr>
        <w:rPr>
          <w:sz w:val="22"/>
          <w:szCs w:val="22"/>
        </w:rPr>
      </w:pPr>
      <w:r>
        <w:rPr>
          <w:sz w:val="22"/>
          <w:szCs w:val="22"/>
        </w:rPr>
        <w:t>Breast Feeding Steering Committee (2012-2015)</w:t>
      </w:r>
    </w:p>
    <w:p w:rsidR="00BC706E" w:rsidRDefault="00BC706E" w:rsidP="00BC706E">
      <w:pPr>
        <w:rPr>
          <w:sz w:val="22"/>
          <w:szCs w:val="22"/>
        </w:rPr>
      </w:pPr>
    </w:p>
    <w:p w:rsidR="00BC706E" w:rsidRDefault="00BC706E" w:rsidP="00BC706E">
      <w:pPr>
        <w:rPr>
          <w:sz w:val="22"/>
          <w:szCs w:val="22"/>
        </w:rPr>
      </w:pPr>
      <w:r>
        <w:rPr>
          <w:sz w:val="22"/>
          <w:szCs w:val="22"/>
        </w:rPr>
        <w:t>Office of Public Health Strategic Planning Committee for Accreditation (2013-present)</w:t>
      </w:r>
    </w:p>
    <w:p w:rsidR="00BC706E" w:rsidRDefault="00BC706E" w:rsidP="00BC706E">
      <w:pPr>
        <w:rPr>
          <w:sz w:val="22"/>
          <w:szCs w:val="22"/>
        </w:rPr>
      </w:pPr>
    </w:p>
    <w:p w:rsidR="00BC706E" w:rsidRDefault="00BC706E" w:rsidP="00BC706E">
      <w:pPr>
        <w:rPr>
          <w:sz w:val="22"/>
          <w:szCs w:val="22"/>
        </w:rPr>
      </w:pPr>
      <w:r>
        <w:rPr>
          <w:sz w:val="22"/>
          <w:szCs w:val="22"/>
        </w:rPr>
        <w:t>Diabetes Self-Management Education Advisory Committee (CHRISTUS-St. Frances Cabrini) (2013-present)</w:t>
      </w:r>
    </w:p>
    <w:p w:rsidR="00BC706E" w:rsidRDefault="00BC706E" w:rsidP="00BC706E">
      <w:pPr>
        <w:rPr>
          <w:sz w:val="22"/>
          <w:szCs w:val="22"/>
        </w:rPr>
      </w:pPr>
    </w:p>
    <w:p w:rsidR="00BC706E" w:rsidRDefault="00BC706E" w:rsidP="00BC706E">
      <w:pPr>
        <w:rPr>
          <w:sz w:val="22"/>
          <w:szCs w:val="22"/>
        </w:rPr>
      </w:pPr>
      <w:r>
        <w:rPr>
          <w:sz w:val="22"/>
          <w:szCs w:val="22"/>
        </w:rPr>
        <w:t>Louisiana Office of Public Health, Reproductive Health Interim Medical Director (2014-2015)</w:t>
      </w:r>
    </w:p>
    <w:p w:rsidR="00BC706E" w:rsidRDefault="00BC706E" w:rsidP="00BC706E">
      <w:pPr>
        <w:rPr>
          <w:sz w:val="22"/>
          <w:szCs w:val="22"/>
        </w:rPr>
      </w:pPr>
    </w:p>
    <w:p w:rsidR="00BC706E" w:rsidRDefault="00BC706E" w:rsidP="00BC706E">
      <w:pPr>
        <w:rPr>
          <w:sz w:val="22"/>
          <w:szCs w:val="22"/>
        </w:rPr>
      </w:pPr>
      <w:r>
        <w:rPr>
          <w:sz w:val="22"/>
          <w:szCs w:val="22"/>
        </w:rPr>
        <w:t>Louisiana Public Health Association: President (2017-2018), Past President (2018</w:t>
      </w:r>
      <w:r w:rsidR="00DE72F3">
        <w:rPr>
          <w:sz w:val="22"/>
          <w:szCs w:val="22"/>
        </w:rPr>
        <w:t>-2019).  Affiliate Proxy (2019), Retired Public Health member.</w:t>
      </w:r>
    </w:p>
    <w:p w:rsidR="00BC706E" w:rsidRDefault="00BC706E" w:rsidP="00BC706E">
      <w:pPr>
        <w:rPr>
          <w:sz w:val="22"/>
          <w:szCs w:val="22"/>
        </w:rPr>
      </w:pPr>
    </w:p>
    <w:p w:rsidR="00BC706E" w:rsidRDefault="00BC706E" w:rsidP="00BC706E">
      <w:pPr>
        <w:rPr>
          <w:sz w:val="22"/>
          <w:szCs w:val="22"/>
        </w:rPr>
      </w:pPr>
    </w:p>
    <w:p w:rsidR="00BC706E" w:rsidRDefault="00BC706E" w:rsidP="00BC706E">
      <w:pPr>
        <w:rPr>
          <w:sz w:val="22"/>
          <w:szCs w:val="22"/>
        </w:rPr>
      </w:pPr>
      <w:r>
        <w:rPr>
          <w:sz w:val="22"/>
          <w:szCs w:val="22"/>
          <w:u w:val="single"/>
        </w:rPr>
        <w:t>Other</w:t>
      </w:r>
      <w:r>
        <w:rPr>
          <w:sz w:val="22"/>
          <w:szCs w:val="22"/>
        </w:rPr>
        <w:t xml:space="preserve">: </w:t>
      </w:r>
    </w:p>
    <w:p w:rsidR="00BC706E" w:rsidRDefault="00BC706E" w:rsidP="00BC706E">
      <w:pPr>
        <w:rPr>
          <w:sz w:val="22"/>
          <w:szCs w:val="22"/>
        </w:rPr>
      </w:pPr>
      <w:r>
        <w:rPr>
          <w:sz w:val="22"/>
          <w:szCs w:val="22"/>
        </w:rPr>
        <w:tab/>
        <w:t>Physician Advisor; Patient’s Choice HMO (1996-1999)</w:t>
      </w:r>
    </w:p>
    <w:p w:rsidR="00BC706E" w:rsidRDefault="00BC706E" w:rsidP="00BC706E">
      <w:pPr>
        <w:rPr>
          <w:sz w:val="22"/>
          <w:szCs w:val="22"/>
        </w:rPr>
      </w:pPr>
      <w:r>
        <w:rPr>
          <w:sz w:val="22"/>
          <w:szCs w:val="22"/>
        </w:rPr>
        <w:tab/>
      </w:r>
    </w:p>
    <w:p w:rsidR="00BC706E" w:rsidRDefault="00BC706E" w:rsidP="00BC706E">
      <w:pPr>
        <w:rPr>
          <w:sz w:val="22"/>
          <w:szCs w:val="22"/>
        </w:rPr>
      </w:pPr>
      <w:r>
        <w:rPr>
          <w:sz w:val="22"/>
          <w:szCs w:val="22"/>
        </w:rPr>
        <w:tab/>
        <w:t>President: Rapides Parish Medical Society (2000-2001).  Member since 1986</w:t>
      </w:r>
    </w:p>
    <w:p w:rsidR="00BC706E" w:rsidRDefault="00BC706E" w:rsidP="00BC706E">
      <w:pPr>
        <w:rPr>
          <w:sz w:val="22"/>
          <w:szCs w:val="22"/>
        </w:rPr>
      </w:pPr>
    </w:p>
    <w:p w:rsidR="00BC706E" w:rsidRDefault="00BC706E" w:rsidP="00BC706E">
      <w:pPr>
        <w:rPr>
          <w:sz w:val="22"/>
          <w:szCs w:val="22"/>
        </w:rPr>
      </w:pPr>
      <w:r>
        <w:rPr>
          <w:sz w:val="22"/>
          <w:szCs w:val="22"/>
        </w:rPr>
        <w:tab/>
        <w:t>Platinum Level 2008 Louisiana Health Care Review Physician Office Quality Award (May 2009)</w:t>
      </w:r>
    </w:p>
    <w:p w:rsidR="00BC706E" w:rsidRDefault="00BC706E" w:rsidP="00BC706E">
      <w:pPr>
        <w:rPr>
          <w:sz w:val="22"/>
          <w:szCs w:val="22"/>
        </w:rPr>
      </w:pPr>
    </w:p>
    <w:p w:rsidR="00BC706E" w:rsidRDefault="00BC706E" w:rsidP="00BC706E">
      <w:pPr>
        <w:rPr>
          <w:sz w:val="22"/>
          <w:szCs w:val="22"/>
        </w:rPr>
      </w:pPr>
      <w:r>
        <w:rPr>
          <w:sz w:val="22"/>
          <w:szCs w:val="22"/>
        </w:rPr>
        <w:tab/>
        <w:t>Preceptor, LSUHSC-S Family Medicine Residency Pro</w:t>
      </w:r>
      <w:r w:rsidR="00BA6CE9">
        <w:rPr>
          <w:sz w:val="22"/>
          <w:szCs w:val="22"/>
        </w:rPr>
        <w:t>gram in Alexandria (2007-2016</w:t>
      </w:r>
      <w:r>
        <w:rPr>
          <w:sz w:val="22"/>
          <w:szCs w:val="22"/>
        </w:rPr>
        <w:t>)</w:t>
      </w:r>
    </w:p>
    <w:p w:rsidR="00801F36" w:rsidRDefault="00801F36" w:rsidP="00BC706E">
      <w:pPr>
        <w:rPr>
          <w:sz w:val="22"/>
          <w:szCs w:val="22"/>
        </w:rPr>
      </w:pPr>
    </w:p>
    <w:p w:rsidR="00801F36" w:rsidRDefault="00801F36" w:rsidP="00BC706E">
      <w:pPr>
        <w:rPr>
          <w:sz w:val="22"/>
          <w:szCs w:val="22"/>
        </w:rPr>
      </w:pPr>
      <w:r>
        <w:rPr>
          <w:sz w:val="22"/>
          <w:szCs w:val="22"/>
        </w:rPr>
        <w:tab/>
        <w:t>Preceptor VCOM (Edward Via College of Osteopathic Medicine) Louisiana (2020 to present)</w:t>
      </w:r>
    </w:p>
    <w:p w:rsidR="00BC706E" w:rsidRDefault="00BC706E" w:rsidP="00BC706E">
      <w:pPr>
        <w:rPr>
          <w:sz w:val="22"/>
          <w:szCs w:val="22"/>
        </w:rPr>
      </w:pPr>
    </w:p>
    <w:p w:rsidR="00BC706E" w:rsidRDefault="00BC706E" w:rsidP="00BA6CE9">
      <w:pPr>
        <w:ind w:left="720"/>
        <w:rPr>
          <w:sz w:val="22"/>
          <w:szCs w:val="22"/>
        </w:rPr>
      </w:pPr>
      <w:r>
        <w:rPr>
          <w:sz w:val="22"/>
          <w:szCs w:val="22"/>
        </w:rPr>
        <w:t>Medical Director: Community Health Worx (Free Clinic), Alexandria LA (2010-2015) (Volunteer physician since 2000-present) also Vice President of the Board (2010-present)</w:t>
      </w:r>
      <w:r w:rsidR="00BA6CE9">
        <w:rPr>
          <w:sz w:val="22"/>
          <w:szCs w:val="22"/>
        </w:rPr>
        <w:t>, resumed Medical Director role in October 2023.</w:t>
      </w:r>
    </w:p>
    <w:p w:rsidR="00BC706E" w:rsidRDefault="00BC706E" w:rsidP="00BC706E">
      <w:pPr>
        <w:rPr>
          <w:sz w:val="22"/>
          <w:szCs w:val="22"/>
        </w:rPr>
      </w:pPr>
    </w:p>
    <w:p w:rsidR="00BC706E" w:rsidRDefault="00BC706E" w:rsidP="00BC706E">
      <w:pPr>
        <w:rPr>
          <w:sz w:val="22"/>
          <w:szCs w:val="22"/>
        </w:rPr>
      </w:pPr>
      <w:r>
        <w:rPr>
          <w:sz w:val="22"/>
          <w:szCs w:val="22"/>
        </w:rPr>
        <w:tab/>
        <w:t xml:space="preserve">Civil Surgeon:  Working with the Diocese of Alexandria and the Community Health Worx to </w:t>
      </w:r>
      <w:r>
        <w:rPr>
          <w:sz w:val="22"/>
          <w:szCs w:val="22"/>
        </w:rPr>
        <w:tab/>
        <w:t>provide volunteer Civil Surgeon exams in Central Louisiana (2014-present</w:t>
      </w:r>
      <w:r w:rsidR="00C5744C">
        <w:rPr>
          <w:sz w:val="22"/>
          <w:szCs w:val="22"/>
        </w:rPr>
        <w:t>) (Over 1,2</w:t>
      </w:r>
      <w:r w:rsidR="00BA6CE9">
        <w:rPr>
          <w:sz w:val="22"/>
          <w:szCs w:val="22"/>
        </w:rPr>
        <w:t>00</w:t>
      </w:r>
      <w:r>
        <w:rPr>
          <w:sz w:val="22"/>
          <w:szCs w:val="22"/>
        </w:rPr>
        <w:t xml:space="preserve"> pro-bono </w:t>
      </w:r>
      <w:r>
        <w:rPr>
          <w:sz w:val="22"/>
          <w:szCs w:val="22"/>
        </w:rPr>
        <w:tab/>
        <w:t>exams provided</w:t>
      </w:r>
      <w:r w:rsidR="00BA6CE9">
        <w:rPr>
          <w:sz w:val="22"/>
          <w:szCs w:val="22"/>
        </w:rPr>
        <w:t xml:space="preserve"> in English, French and Spanish</w:t>
      </w:r>
      <w:r>
        <w:rPr>
          <w:sz w:val="22"/>
          <w:szCs w:val="22"/>
        </w:rPr>
        <w:t>).</w:t>
      </w:r>
    </w:p>
    <w:p w:rsidR="00AE1C61" w:rsidRDefault="00AE1C61" w:rsidP="00BC706E">
      <w:pPr>
        <w:rPr>
          <w:sz w:val="22"/>
          <w:szCs w:val="22"/>
        </w:rPr>
      </w:pPr>
    </w:p>
    <w:p w:rsidR="00AE1C61" w:rsidRDefault="00AE1C61" w:rsidP="00BC706E">
      <w:pPr>
        <w:rPr>
          <w:sz w:val="22"/>
          <w:szCs w:val="22"/>
        </w:rPr>
      </w:pPr>
      <w:r>
        <w:rPr>
          <w:sz w:val="22"/>
          <w:szCs w:val="22"/>
        </w:rPr>
        <w:tab/>
        <w:t>HealthCare Recognition Award (City of Alexandria) for COVID related activities (Feb 2021)</w:t>
      </w:r>
    </w:p>
    <w:p w:rsidR="00AE1C61" w:rsidRDefault="00AE1C61" w:rsidP="00BC706E">
      <w:pPr>
        <w:rPr>
          <w:sz w:val="22"/>
          <w:szCs w:val="22"/>
        </w:rPr>
      </w:pPr>
    </w:p>
    <w:p w:rsidR="00AE1C61" w:rsidRDefault="00AE1C61" w:rsidP="00AE1C61">
      <w:pPr>
        <w:ind w:left="720"/>
        <w:rPr>
          <w:sz w:val="22"/>
          <w:szCs w:val="22"/>
        </w:rPr>
      </w:pPr>
      <w:r>
        <w:rPr>
          <w:sz w:val="22"/>
          <w:szCs w:val="22"/>
        </w:rPr>
        <w:t>Adjutant General Award for Excellence (Louisiana National Guard) for COVID education (Feb 2021)</w:t>
      </w:r>
    </w:p>
    <w:p w:rsidR="00F75568" w:rsidRDefault="00F75568" w:rsidP="00AE1C61">
      <w:pPr>
        <w:ind w:left="720"/>
        <w:rPr>
          <w:sz w:val="22"/>
          <w:szCs w:val="22"/>
        </w:rPr>
      </w:pPr>
    </w:p>
    <w:p w:rsidR="00F75568" w:rsidRDefault="00F75568" w:rsidP="00AE1C61">
      <w:pPr>
        <w:ind w:left="720"/>
        <w:rPr>
          <w:sz w:val="22"/>
          <w:szCs w:val="22"/>
        </w:rPr>
      </w:pPr>
      <w:r>
        <w:rPr>
          <w:sz w:val="22"/>
          <w:szCs w:val="22"/>
        </w:rPr>
        <w:t>Louisiana Distinguished Civilian Service Medal (July 21, 2021) from Keith Waddell (Brigadier General, LAARNG)</w:t>
      </w:r>
    </w:p>
    <w:p w:rsidR="00F75568" w:rsidRDefault="00F75568" w:rsidP="00AE1C61">
      <w:pPr>
        <w:ind w:left="720"/>
        <w:rPr>
          <w:sz w:val="22"/>
          <w:szCs w:val="22"/>
        </w:rPr>
      </w:pPr>
    </w:p>
    <w:p w:rsidR="00F75568" w:rsidRDefault="00F75568" w:rsidP="00AE1C61">
      <w:pPr>
        <w:ind w:left="720"/>
        <w:rPr>
          <w:sz w:val="22"/>
          <w:szCs w:val="22"/>
        </w:rPr>
      </w:pPr>
      <w:r>
        <w:rPr>
          <w:sz w:val="22"/>
          <w:szCs w:val="22"/>
        </w:rPr>
        <w:t>“Dr. David J. Holcombe Day,” Proclamation of the Office of the Mayor of Alexandria, Jeff Hal</w:t>
      </w:r>
      <w:r w:rsidR="00BA6CE9">
        <w:rPr>
          <w:sz w:val="22"/>
          <w:szCs w:val="22"/>
        </w:rPr>
        <w:t>l (November 2021)</w:t>
      </w:r>
    </w:p>
    <w:p w:rsidR="00BA6CE9" w:rsidRDefault="00BA6CE9" w:rsidP="00AE1C61">
      <w:pPr>
        <w:ind w:left="720"/>
        <w:rPr>
          <w:sz w:val="22"/>
          <w:szCs w:val="22"/>
        </w:rPr>
      </w:pPr>
    </w:p>
    <w:p w:rsidR="00BA6CE9" w:rsidRDefault="00BA6CE9" w:rsidP="00AE1C61">
      <w:pPr>
        <w:ind w:left="720"/>
        <w:rPr>
          <w:sz w:val="22"/>
          <w:szCs w:val="22"/>
        </w:rPr>
      </w:pPr>
      <w:r>
        <w:rPr>
          <w:sz w:val="22"/>
          <w:szCs w:val="22"/>
        </w:rPr>
        <w:t>Preceptor for VCOM (School of Osteopathic Medicine) medical students in collaboration with the Office of Public Health and Community Health Worx (2022 to present)</w:t>
      </w:r>
    </w:p>
    <w:p w:rsidR="00C5744C" w:rsidRDefault="00C5744C" w:rsidP="00AE1C61">
      <w:pPr>
        <w:ind w:left="720"/>
        <w:rPr>
          <w:sz w:val="22"/>
          <w:szCs w:val="22"/>
        </w:rPr>
      </w:pPr>
    </w:p>
    <w:p w:rsidR="00C5744C" w:rsidRDefault="00C5744C" w:rsidP="00AE1C61">
      <w:pPr>
        <w:ind w:left="720"/>
        <w:rPr>
          <w:sz w:val="22"/>
          <w:szCs w:val="22"/>
        </w:rPr>
      </w:pPr>
      <w:r>
        <w:rPr>
          <w:sz w:val="22"/>
          <w:szCs w:val="22"/>
        </w:rPr>
        <w:t>Adjunct Professor at LSUA to teach Microbiology for Nurses (summer 2024) (Temporary position)</w:t>
      </w:r>
    </w:p>
    <w:p w:rsidR="00BA6CE9" w:rsidRDefault="00BA6CE9" w:rsidP="00AE1C61">
      <w:pPr>
        <w:ind w:left="720"/>
        <w:rPr>
          <w:sz w:val="22"/>
          <w:szCs w:val="22"/>
        </w:rPr>
      </w:pPr>
    </w:p>
    <w:p w:rsidR="00DE72F3" w:rsidRDefault="00DE72F3" w:rsidP="00AE1C61">
      <w:pPr>
        <w:ind w:left="720"/>
        <w:rPr>
          <w:sz w:val="22"/>
          <w:szCs w:val="22"/>
        </w:rPr>
      </w:pPr>
      <w:r>
        <w:rPr>
          <w:sz w:val="22"/>
          <w:szCs w:val="22"/>
        </w:rPr>
        <w:t>“Certificate of Appreciation for Hard Work, Devotion and Commitment ot the Simmesport Health Hub Project,” July 23, 2024.</w:t>
      </w:r>
    </w:p>
    <w:p w:rsidR="00BA6CE9" w:rsidRDefault="00BA6CE9" w:rsidP="00BA6CE9">
      <w:pPr>
        <w:rPr>
          <w:sz w:val="22"/>
          <w:szCs w:val="22"/>
        </w:rPr>
      </w:pPr>
    </w:p>
    <w:p w:rsidR="00BA6CE9" w:rsidRDefault="00BA6CE9" w:rsidP="00AE1C61">
      <w:pPr>
        <w:ind w:left="720"/>
        <w:rPr>
          <w:sz w:val="22"/>
          <w:szCs w:val="22"/>
        </w:rPr>
      </w:pPr>
    </w:p>
    <w:p w:rsidR="00BA6CE9" w:rsidRDefault="00BA6CE9" w:rsidP="00AE1C61">
      <w:pPr>
        <w:ind w:left="720"/>
        <w:rPr>
          <w:sz w:val="22"/>
          <w:szCs w:val="22"/>
        </w:rPr>
      </w:pPr>
    </w:p>
    <w:p w:rsidR="00BC706E" w:rsidRDefault="00BC706E" w:rsidP="00BC706E">
      <w:pPr>
        <w:rPr>
          <w:sz w:val="22"/>
          <w:szCs w:val="22"/>
        </w:rPr>
      </w:pPr>
      <w:r>
        <w:rPr>
          <w:sz w:val="22"/>
          <w:szCs w:val="22"/>
          <w:u w:val="single"/>
        </w:rPr>
        <w:t>Various teaching experiences:</w:t>
      </w:r>
    </w:p>
    <w:p w:rsidR="00BC706E" w:rsidRDefault="00BC706E" w:rsidP="00BC706E">
      <w:pPr>
        <w:rPr>
          <w:sz w:val="22"/>
          <w:szCs w:val="22"/>
        </w:rPr>
      </w:pPr>
    </w:p>
    <w:p w:rsidR="00BC706E" w:rsidRDefault="00BC706E" w:rsidP="00BC706E">
      <w:pPr>
        <w:rPr>
          <w:sz w:val="22"/>
          <w:szCs w:val="22"/>
        </w:rPr>
      </w:pPr>
      <w:r>
        <w:rPr>
          <w:sz w:val="22"/>
          <w:szCs w:val="22"/>
        </w:rPr>
        <w:t>Dr. Holcombe presented exposés on “The Empiric Use of Antibiotics” (1986), “Stepped Care Versus Tailored Care of Hypertension” (1987), “Leprosy &amp; Strongyloides in Central Louisiana” (1989) and “Lipid Metabolism and the Pathogenesis of Atherosclerosis” (1990), and “Update on the Interpretation of Thyroid Function Test,” (1991) at annual Freedman Clinic Symposiums.</w:t>
      </w:r>
    </w:p>
    <w:p w:rsidR="00BC706E" w:rsidRDefault="00BC706E" w:rsidP="00BC706E">
      <w:pPr>
        <w:rPr>
          <w:sz w:val="22"/>
          <w:szCs w:val="22"/>
        </w:rPr>
      </w:pPr>
    </w:p>
    <w:p w:rsidR="00BC706E" w:rsidRDefault="00BC706E" w:rsidP="00BC706E">
      <w:pPr>
        <w:rPr>
          <w:sz w:val="22"/>
          <w:szCs w:val="22"/>
        </w:rPr>
      </w:pPr>
      <w:r>
        <w:rPr>
          <w:sz w:val="22"/>
          <w:szCs w:val="22"/>
        </w:rPr>
        <w:t xml:space="preserve">Invited to Brussels by the Belgian Federation of General Physicians to represent the USA in an exposé (in French) concerning private medical practice in America (October 1990).  Invited to lecture on “Nutritional Support in the ICU Setting” to the Louisiana College Nursing Program (Oct 1993).  Cabrini Potpourri “Infectious Disease in Louisiana: Leprosy, Vibriofulnificus, Strongyloides.” (1995) “Update on Diabetes” (Interim Home Health - 1997); Nurse’s CME, CHRISTUS-Cabrini Hospital, “Congestive Heart Failure” (Oct. 2000). “Medical Ethics for non-physicians” Oct 2000 Louisiana School for Math, Science and the Arts.  “Antibiotic Resistant Bacteria,” Spring Scholarship Symposium, Louisiana College, Division of Nursing; Mar. 2002.  “Understanding HIPAA,” Central Louisiana Pharmaceutical Representatives Association, March, 2003, “Medicine, Malpractice and the Kingdom of Belgium,” Alexandria-Pineville Lions Club, Sept. 2003; “Medicine, Money, and Medical Expenditures,” American Corner, Podgorica, Montenegro (April 2007), Pandemic Influenza 101 PanFlu Coordinators Meeting, Alexandria, LA (October 2007); “Money, Medicine and Medical Outcomes,” CHRISTUS-St. Francis Cabrini Pathology Potpourri (January 2008); “Kraslice Making:  The Re-emergence of a Dormant Folk Art Tradition in Louisiana’s Czech Population” Louisiana Folklore Society Meeting, New Orleans (April 4-5, 2008); MRSA Summit, Alexandria, LA (May 2008); Panflu Update, Central Louisiana Nursing Home Administrators (June, 2008), MRSA, Panflu, Disaster Preparedness, LA Disability Nurses (October, 2008),  Regional AIDS/HIV Update, AIDS activists and CLASS (December, 2008),  STD Update, Buckeye High School (January, 2009),  PanFlu and COOP Planning, LA Association of City Clerks (February 2009); Disaster Preparedness and Alzheimer’s Disease, Alzheimer’s Association Education Conference, Alexandria (June 5, 2009), Featured in the Alumni Publication of the Medical School of the Catholic U. of Louvain, Brussels, Belgium (March 2010). “Mosquitoes and Arboviruses” </w:t>
      </w:r>
      <w:r>
        <w:rPr>
          <w:sz w:val="22"/>
          <w:szCs w:val="22"/>
        </w:rPr>
        <w:lastRenderedPageBreak/>
        <w:t xml:space="preserve">(Entomology Class, LSU-Alexandria) (June 2010), “Disaster Preparedness 101,” Louisiana Occupational Health Nurse Association Meeting, Alexandria (Aug, 2010), “Social Capital and Health Outcomes,” Cabrini CME (Pathology Pot Pourri) (Aug. 2010) Winn Parish Rotary (Oct. 2010). “Social Capital and Health Outcomes,” Louisiana Police Jury Association, Shreveport (Feb. 2011). “Bridging the Gap, Sexually Transmitted Disease in the African-American Community” Forum, Alexandria (Feb. 2011). “Social Capital and Health Outcomes,” and “The Alexandria Megashelter in Theory and Practice,” Louisiana Public Health Association Meeting, Lake Charles, LA (Mar. 2011), “Tobacco, Fact and Fiction,” LSU-Alexandria, nursing students (Oct 2011), “Social Capital and Social Work Implications,” LSU-Alexandria social work students (Oct 2011), “Influenza, the Every Changing Enemy,” Alexandria VA staff and patients (Oct 2011), “Disparities in Health and Social Outcomes,” Alexandria, February 2012, May, 2012, Louisiana College Nursing Program, “Mandatory TB Testing in Hospitals,” Louisiana Hospital Staff Association (June, 2012)’  Pet Sheltering  (Pets and People) (Aug 2012),  “Sexually Transmitted Disease Update,” Avoyelles Charter School, Buckeye High School, Renaissance Home for Youth (Oct 2012), “Breast Cancer Update,”  VA Medical Center (Oct 2012), “Money, Medicine and Medical Outcomes” and “Social Capital and Health Outcomes in Louisiana,” Na Tau (Honor Society of Nursing) Annual Conference (March 2013), “Adolescent Brain Development and High Risk Behavior,” (Louisiana School-Based Nurses) April 2013, (Society of Addiction Counseling Organizations) May, 2013,  “The Megashelter and Hurricane Isaac,”  Louisiana Public Health Association Meeting,” (April, 2013), COOP Plans and Business (CENLA Chamber of Commerce) (May, 2013), “Collaboration and Continuity in WIC Messaging,” LA Statewide WIC Conference (July, 2013),  “Update in Senior Medicine” Retired State Employees Association, (Oct, 2013), “The Post-Antibiotic Era,” Louisiana Training Center (Oct 13), “Flu Vaccination,” CHRISTUS Cabrini personnel (Oct 2013), “Hurricane Isaac and the Megashelter Experience” (Dec 2013) National Healthcare Coalition Meeting in New Orleans, “The Changing Face of HIV/AIDS in Central Louisiana,” Nursing Honor Society Educational Meeting (Louisiana College) Mar 2014, “Elements of a Successful Megashelter Operation,” American Public Health Association, New Orleans, Nov 2014, “Childhood and Adult Vaccinations,” Children’s Cabinet of Central Louisiana, Dec, 2014, “Introduction to Public Health,” LA HOSA Conference (high school students with an interest in health care), Feb 2015.  “Update on Central Louisiana County Health Rankings,” Mar 2015, Apr 2015, Mar 2016. “Happiness, Health and Purpose,” Louisiana Retired State Employees Association, Oct 2016.  “STD Update,” Avoyelles Charter School, Feb 2017.  “Health and Happiness,” National Alliance on Mental Illness, Central Louisiana, May, 2017.  “Disaster Preparedness and the MegaShelter Experience in Hurricanes Isaac and Harvey” Louisiana Primary Care Association (Oct 2019).  </w:t>
      </w:r>
      <w:r w:rsidR="00854789">
        <w:rPr>
          <w:sz w:val="22"/>
          <w:szCs w:val="22"/>
        </w:rPr>
        <w:t>Ten Town Halls for Louisiana National Guard personnel about COVID Vaccination (Mar 2021).</w:t>
      </w:r>
      <w:r w:rsidR="00AE1C61">
        <w:rPr>
          <w:sz w:val="22"/>
          <w:szCs w:val="22"/>
        </w:rPr>
        <w:t xml:space="preserve">  Preceptorship and practicum activities for Dr. Lacey</w:t>
      </w:r>
      <w:r w:rsidR="00F514A6">
        <w:rPr>
          <w:sz w:val="22"/>
          <w:szCs w:val="22"/>
        </w:rPr>
        <w:t xml:space="preserve"> Shreve (MD-MPH candidate) 2021, “COVID, Sheltering and Monkeypox” (Louisiana Physician Organization/Rapides Regional Medical Center), Panelist, Louisiana Champions (National Conference on Tobacco or Health) July 2022.</w:t>
      </w:r>
      <w:r w:rsidR="00546CA0">
        <w:rPr>
          <w:sz w:val="22"/>
          <w:szCs w:val="22"/>
        </w:rPr>
        <w:t xml:space="preserve">  Preceptor for the Via College of Osteopathic Medicine 3</w:t>
      </w:r>
      <w:r w:rsidR="00546CA0" w:rsidRPr="00546CA0">
        <w:rPr>
          <w:sz w:val="22"/>
          <w:szCs w:val="22"/>
          <w:vertAlign w:val="superscript"/>
        </w:rPr>
        <w:t>rd</w:t>
      </w:r>
      <w:r w:rsidR="00546CA0">
        <w:rPr>
          <w:sz w:val="22"/>
          <w:szCs w:val="22"/>
        </w:rPr>
        <w:t xml:space="preserve"> year Med</w:t>
      </w:r>
      <w:r w:rsidR="007521DD">
        <w:rPr>
          <w:sz w:val="22"/>
          <w:szCs w:val="22"/>
        </w:rPr>
        <w:t>ical students, Aug 2022-Present</w:t>
      </w:r>
      <w:r w:rsidR="00546CA0">
        <w:rPr>
          <w:sz w:val="22"/>
          <w:szCs w:val="22"/>
        </w:rPr>
        <w:t>.</w:t>
      </w:r>
      <w:r w:rsidR="009C36BA">
        <w:rPr>
          <w:sz w:val="22"/>
          <w:szCs w:val="22"/>
        </w:rPr>
        <w:t xml:space="preserve"> “Unclean Harbors” presentation to the Environmental Summit in Sulfur, Louisiana (Oct 2023).</w:t>
      </w:r>
      <w:r w:rsidR="00C5744C">
        <w:rPr>
          <w:sz w:val="22"/>
          <w:szCs w:val="22"/>
        </w:rPr>
        <w:t xml:space="preserve"> Adjunct professor LSUA (Microbiology for Nurses, Summer 2024).</w:t>
      </w:r>
      <w:r w:rsidR="00801F36">
        <w:rPr>
          <w:sz w:val="22"/>
          <w:szCs w:val="22"/>
        </w:rPr>
        <w:t xml:space="preserve">  LSUA Leadership Class (19 Sept 2024) Disaster Preparedness in Central Louisiana.  VCOM Student presentation (20 Sept 2024) Health Outcomes in Central Louisiana and Sexually Transmitted Diseases.</w:t>
      </w:r>
    </w:p>
    <w:p w:rsidR="00BC706E" w:rsidRDefault="00BC706E" w:rsidP="00BC706E">
      <w:pPr>
        <w:rPr>
          <w:sz w:val="22"/>
          <w:szCs w:val="22"/>
        </w:rPr>
      </w:pPr>
    </w:p>
    <w:p w:rsidR="00BC706E" w:rsidRDefault="00BC706E" w:rsidP="00BC706E">
      <w:pPr>
        <w:rPr>
          <w:sz w:val="22"/>
          <w:szCs w:val="22"/>
        </w:rPr>
      </w:pPr>
      <w:r>
        <w:rPr>
          <w:sz w:val="22"/>
          <w:szCs w:val="22"/>
          <w:u w:val="single"/>
        </w:rPr>
        <w:t>Languages:</w:t>
      </w:r>
    </w:p>
    <w:p w:rsidR="00BC706E" w:rsidRDefault="00BC706E" w:rsidP="00BC706E">
      <w:pPr>
        <w:rPr>
          <w:sz w:val="22"/>
          <w:szCs w:val="22"/>
        </w:rPr>
      </w:pPr>
      <w:r>
        <w:rPr>
          <w:sz w:val="22"/>
          <w:szCs w:val="22"/>
        </w:rPr>
        <w:t>English:  Native tongue.</w:t>
      </w:r>
    </w:p>
    <w:p w:rsidR="00BC706E" w:rsidRDefault="00BC706E" w:rsidP="00BC706E">
      <w:pPr>
        <w:rPr>
          <w:sz w:val="22"/>
          <w:szCs w:val="22"/>
        </w:rPr>
      </w:pPr>
      <w:r>
        <w:rPr>
          <w:sz w:val="22"/>
          <w:szCs w:val="22"/>
        </w:rPr>
        <w:t>French:   Read, write and speak fluently (Classified “Native Speaker” by USAF testing.)</w:t>
      </w:r>
    </w:p>
    <w:p w:rsidR="00BC706E" w:rsidRDefault="00BC706E" w:rsidP="00BC706E">
      <w:pPr>
        <w:rPr>
          <w:sz w:val="22"/>
          <w:szCs w:val="22"/>
        </w:rPr>
      </w:pPr>
      <w:r>
        <w:rPr>
          <w:sz w:val="22"/>
          <w:szCs w:val="22"/>
        </w:rPr>
        <w:t>Spanish: Read,</w:t>
      </w:r>
      <w:r w:rsidR="00AE1C61">
        <w:rPr>
          <w:sz w:val="22"/>
          <w:szCs w:val="22"/>
        </w:rPr>
        <w:t xml:space="preserve"> write, and speak well (not bilingual)</w:t>
      </w:r>
      <w:r>
        <w:rPr>
          <w:sz w:val="22"/>
          <w:szCs w:val="22"/>
        </w:rPr>
        <w:t>.</w:t>
      </w:r>
    </w:p>
    <w:p w:rsidR="00BC706E" w:rsidRDefault="00BC706E" w:rsidP="00BC706E">
      <w:pPr>
        <w:rPr>
          <w:sz w:val="22"/>
          <w:szCs w:val="22"/>
        </w:rPr>
      </w:pPr>
    </w:p>
    <w:p w:rsidR="00BC706E" w:rsidRDefault="00BC706E" w:rsidP="00BC706E">
      <w:pPr>
        <w:rPr>
          <w:sz w:val="22"/>
          <w:szCs w:val="22"/>
        </w:rPr>
      </w:pPr>
      <w:r>
        <w:rPr>
          <w:sz w:val="22"/>
          <w:szCs w:val="22"/>
          <w:u w:val="single"/>
        </w:rPr>
        <w:t>Other Non-medical Activities:</w:t>
      </w:r>
    </w:p>
    <w:p w:rsidR="00BC706E" w:rsidRDefault="00BC706E" w:rsidP="00BC706E">
      <w:pPr>
        <w:rPr>
          <w:sz w:val="22"/>
          <w:szCs w:val="22"/>
        </w:rPr>
      </w:pPr>
    </w:p>
    <w:p w:rsidR="00BC706E" w:rsidRDefault="00BC706E" w:rsidP="00BC706E">
      <w:pPr>
        <w:rPr>
          <w:sz w:val="22"/>
          <w:szCs w:val="22"/>
        </w:rPr>
      </w:pPr>
      <w:r>
        <w:rPr>
          <w:sz w:val="22"/>
          <w:szCs w:val="22"/>
        </w:rPr>
        <w:t>Member of the Belgian American Club of Louisiana, the France-Louisiana Association and Codofil (</w:t>
      </w:r>
      <w:r>
        <w:rPr>
          <w:i/>
          <w:sz w:val="22"/>
          <w:szCs w:val="22"/>
        </w:rPr>
        <w:t>Conseil du Development de la Langue Française en Louisiane</w:t>
      </w:r>
      <w:r>
        <w:rPr>
          <w:sz w:val="22"/>
          <w:szCs w:val="22"/>
        </w:rPr>
        <w:t xml:space="preserve">).  He and his wife have performed </w:t>
      </w:r>
      <w:r>
        <w:rPr>
          <w:sz w:val="22"/>
          <w:szCs w:val="22"/>
        </w:rPr>
        <w:lastRenderedPageBreak/>
        <w:t>Belgian dances to the Belgian American community of Central Louisiana and are dance instructors for the Czech Heritage Dancers of Kolin and Libuse, Louisiana since 1986 to the present.</w:t>
      </w:r>
    </w:p>
    <w:p w:rsidR="00BC706E" w:rsidRDefault="00BC706E" w:rsidP="00BC706E">
      <w:pPr>
        <w:rPr>
          <w:sz w:val="22"/>
          <w:szCs w:val="22"/>
        </w:rPr>
      </w:pPr>
    </w:p>
    <w:p w:rsidR="00BC706E" w:rsidRDefault="00BC706E" w:rsidP="00BC706E">
      <w:pPr>
        <w:rPr>
          <w:sz w:val="22"/>
          <w:szCs w:val="22"/>
        </w:rPr>
      </w:pPr>
      <w:r>
        <w:rPr>
          <w:sz w:val="22"/>
          <w:szCs w:val="22"/>
        </w:rPr>
        <w:t>They have performed numerous demonstrations of folk dance, technique and costumes to local nursing homes, churches, school, charitable organizations, the Natchitoches Folk Festival, Eunice Folklife Festival, Gulf Coast Czech Festival, Columbia Folklife Festival, Ennis Czech Festival, and others venues.  Russian dancer and assistant choreographer in “Fiddler on the Roof” (Community Arts Council Production March 2002).  Annual participation in the Louisiana Czech Heritage Festival from 1989 to present.   “Doctor’s Follies,” (Arts and Healthcare Performance), folk dance performance (2009, 2010, 2011, 2013)</w:t>
      </w:r>
    </w:p>
    <w:p w:rsidR="00BC706E" w:rsidRDefault="00BC706E" w:rsidP="00BC706E">
      <w:pPr>
        <w:rPr>
          <w:sz w:val="22"/>
          <w:szCs w:val="22"/>
        </w:rPr>
      </w:pPr>
    </w:p>
    <w:p w:rsidR="00BC706E" w:rsidRDefault="00BC706E" w:rsidP="00BC706E">
      <w:pPr>
        <w:rPr>
          <w:sz w:val="22"/>
          <w:szCs w:val="22"/>
        </w:rPr>
      </w:pPr>
      <w:r>
        <w:rPr>
          <w:sz w:val="22"/>
          <w:szCs w:val="22"/>
        </w:rPr>
        <w:t>WATER COLOR AND ACRYCLIC ARTIST:  One man show December - January 1990 at CHRISTUS-St. Frances Cabrini Hospital “a 20 year retrospective”;  Masur Annual Juried Art Exhibit (Monroe, Louisiana), March 1993; Bird House in the Habitat for Humanity Exhibit, Louisiana College, Oct 1993;  “Old Money, Seat of Power” Chaired for River Oaks Invitational (4/96);  “Self Portrait” Art with a Southern Drawl, Biloxi, Mississippi 1997; Two paintings accepted in the Louisiana Open 1999, Contemporary Art Center, New Orleans (juried exhibit);  One Man Show at the Hinchey Gallery at Northwestern State University (Jan. 2000); 20 paintings in three-doctor show, River Oaks Art Center (Oct. 2000);  Miniature Show - River Oaks Art Center (Nov 2000,01,02,03,04,05); Peyton Art Festival, Juried exhibit First United Methodist Church 1998, 1999, 2000, 2001, 2002, 2003, 2004, 2005; “The Healing Arts” (physician artists) River Oaks Art Center May 2001 and May 2002;  Art with a Southern Drawl (University of Mobile, Alabama) Spring 2001 (Juried);  Louisiana Artists 2002, Union Art Gallery, LSU, Baton Rouge, Fall 2002 (Juried); “Crimes and the Community” Social art works by Dr. David Holcombe.  Rapides Parish Court House.  Winter 2003;  “Holcombe, a retrospective,” Emmanuel Baptist Church Bolton Gallery (March, 2003); Louisiana Artists 2003, LSU Union Art Gallery, Sept. 2003 (juried show); Art with a Southern Drawl (Juried Show, University of Mobile) 2004; Masur 31</w:t>
      </w:r>
      <w:r>
        <w:rPr>
          <w:sz w:val="22"/>
          <w:szCs w:val="22"/>
          <w:vertAlign w:val="superscript"/>
        </w:rPr>
        <w:t>st</w:t>
      </w:r>
      <w:r>
        <w:rPr>
          <w:sz w:val="22"/>
          <w:szCs w:val="22"/>
        </w:rPr>
        <w:t xml:space="preserve"> Annual Juried Art Exhibit (Monroe, Louisiana) 2004; American College of Physicians (Internists as Artists Exhibit) San Francisco, April 2005; First Prize in the Contemporary Art Guild of Central Louisiana Show at the Alexandria Museum of Art (July 2005); “Sustained Winds” (Acadiana Center for the Arts, Lafayette), January 2006; 33rd Annual Juried Competition, Masur Museum, March 2006; 2</w:t>
      </w:r>
      <w:r>
        <w:rPr>
          <w:sz w:val="22"/>
          <w:szCs w:val="22"/>
          <w:vertAlign w:val="superscript"/>
        </w:rPr>
        <w:t>nd</w:t>
      </w:r>
      <w:r>
        <w:rPr>
          <w:sz w:val="22"/>
          <w:szCs w:val="22"/>
        </w:rPr>
        <w:t xml:space="preserve"> Honorable Mention, Contemporary Artist Guild Bank Exhibition, February, 2006; One of five First Place Prizes “September Juried Competition”, Alexandria/LSUA Museum of Art, Sept. 2006; Southeastern Juried Exhibition, Mobile Museum of Art (2 pieces accepted), October, 2006; Guest artist at River Oaks Art Center, Annual Van Gogh Gala, October, 2006; “Best of Show” Art and Healthcare Follies and Art Exhibit (National Arts Program), March 2007; “Viewer’s Choice” Tom Peyton Memorial Art Festival, April 2007; September Competition (Alexandria Museum of Art, Second Place ($450 cash award) September 2007; Paintings and Pysanky (The Holcombes), Wealth Planners, Baton Rouge, LA, January to April, 2008;  Contemporary Art Guild juried show at the Alexandria Museum of Art, third place prize, July 2008; Memorial award for “Norbert Blazek” at the Natchitoches Art Guild Juried Show, August, 2008;  “Creativity After the Storm” at the Gallery at Fairhope, Alabama, August, 2008.  Art and Healthcare Follies and Art Exhibit (National Arts Program), First Place professional division, March, 2009; Peyton Memorial Art Show, April, 2009; Texas National (Austin University, Nagodoches, TX), April, 2009. Third Place “Doctors Follies:  Art and Healthcare”, Alexandria, LA March, 2010. “Vision and Visionary,” one-man show at the River Oaks Arts Center, Alexandria, LA, June 2010.  “Visions and Visionaries,” one-man show, Meadows Museum of Art, Centenary College, Shreveport, LA, Nov 2010-Feb 2011; Contemporary Art Guild Bank Show (Freedman Clinic Purchase Award), Mar. 2011, Juror for the 19</w:t>
      </w:r>
      <w:r>
        <w:rPr>
          <w:sz w:val="22"/>
          <w:szCs w:val="22"/>
          <w:vertAlign w:val="superscript"/>
        </w:rPr>
        <w:t>th</w:t>
      </w:r>
      <w:r>
        <w:rPr>
          <w:sz w:val="22"/>
          <w:szCs w:val="22"/>
        </w:rPr>
        <w:t xml:space="preserve"> Annual Competitive Exhibit of the Natchitoches Art Guild &amp; Gallery, (Aug 2012), “The Holcombe Collection” (Selected works from the David and Nicole Holcombe art collection) River Oaks Art Center (Aug 2012),  Louisiana Purchase Show (Louisiana Tech Art Department Annual Juried Show) (Jan 2013), Peyton Memorial Art Show, Merit Award (April, 2013), Natchitoches Art Guild Juried Competition (Aug. 2013), Meadows Museum of Art Triennial, Shreveport (Sept. 2013),  September </w:t>
      </w:r>
      <w:r>
        <w:rPr>
          <w:sz w:val="22"/>
          <w:szCs w:val="22"/>
        </w:rPr>
        <w:lastRenderedPageBreak/>
        <w:t>Competition, Alexandria Museum of Art (Sept. 2013),  ONElleven Gallery Show, Leesville, LA (Sept 2013), Art and Healthcare Exhibit-Rapides Regional Art Center (Nov-Dec 2014), Contemporary Art Guild Bank Show (Feb 2014), Honorable Mention, Peyton Memorial Art Show (Mar-Apr 2014), Art and Healthcare “Doctor’s Follies” (2</w:t>
      </w:r>
      <w:r>
        <w:rPr>
          <w:sz w:val="22"/>
          <w:szCs w:val="22"/>
          <w:vertAlign w:val="superscript"/>
        </w:rPr>
        <w:t>nd</w:t>
      </w:r>
      <w:r>
        <w:rPr>
          <w:sz w:val="22"/>
          <w:szCs w:val="22"/>
        </w:rPr>
        <w:t xml:space="preserve"> Place Professional) (Mar 2014), Peyton Memorial Art Show (Apr 2014) two works accepted,  Alexandria Museum of Art, September Competition 2014 (two works accepted), Peyton Memorial Art Show (Apr 2015), Faculty and Friends (AMOA, July 2015), Natchitoches Art Guild Juried Exhibit (Sept 2015), Peyton Memorial Art Show (Apr 2016)ONElleven Gallery, Leesville, LA (Merit Award for “The Four Horsemen of the Apocalypse” Oct, 2016. “Faculty and Friends Exhibit,” Alexandria Museum of Art (invitational), Nov 2016-Feb-2017.  Peyton Memorial Festival, May 2017, Honorable Mention (“Tragic Triptych”), Gallery ONElleven, Leesville (juried show), (Nov, 2018), Contemporary Art Guild Juried Show, (Jan 2019). Peyton Festival and Gallery Onelliven Juried shows (2019).  River Oaks Art Center 5 x 5 show (Nov 2020).  </w:t>
      </w:r>
      <w:r w:rsidR="00854789" w:rsidRPr="000F18A5">
        <w:rPr>
          <w:i/>
          <w:sz w:val="22"/>
          <w:szCs w:val="22"/>
        </w:rPr>
        <w:t>Pause</w:t>
      </w:r>
      <w:r w:rsidR="00854789">
        <w:rPr>
          <w:sz w:val="22"/>
          <w:szCs w:val="22"/>
        </w:rPr>
        <w:t xml:space="preserve"> (show at the Alexandria Museum of Art) (February 2021).  River Oaks Cen</w:t>
      </w:r>
      <w:r w:rsidR="000F18A5">
        <w:rPr>
          <w:sz w:val="22"/>
          <w:szCs w:val="22"/>
        </w:rPr>
        <w:t>ter 5 x 5 show (January 2021), Tom Peyton Memorial Art Festival</w:t>
      </w:r>
      <w:r w:rsidR="00262A96">
        <w:rPr>
          <w:sz w:val="22"/>
          <w:szCs w:val="22"/>
        </w:rPr>
        <w:t>, April</w:t>
      </w:r>
      <w:r w:rsidR="000F18A5">
        <w:rPr>
          <w:sz w:val="22"/>
          <w:szCs w:val="22"/>
        </w:rPr>
        <w:t xml:space="preserve"> 2022 (Winner of Purchase Award), The Box Show (</w:t>
      </w:r>
      <w:r w:rsidR="007521DD">
        <w:rPr>
          <w:sz w:val="22"/>
          <w:szCs w:val="22"/>
        </w:rPr>
        <w:t>River Oaks Art Center) May 2022.  HOLCOMBE &amp; HOLCOMBE, Show at Gallery Onellevin, Lee</w:t>
      </w:r>
      <w:r w:rsidR="00BA6CE9">
        <w:rPr>
          <w:sz w:val="22"/>
          <w:szCs w:val="22"/>
        </w:rPr>
        <w:t xml:space="preserve">sville, LA (July 2023), First Place for Community Artist Award at the 2023 Plein Air Event in Alexandria, Louisiana (Nov 2023).  First Place for Flash Fiction Award in the LSUA writing contest (Nov 2023). </w:t>
      </w:r>
    </w:p>
    <w:p w:rsidR="00BC706E" w:rsidRDefault="00BC706E" w:rsidP="00BC706E">
      <w:pPr>
        <w:rPr>
          <w:sz w:val="22"/>
          <w:szCs w:val="22"/>
        </w:rPr>
      </w:pPr>
    </w:p>
    <w:p w:rsidR="00BC706E" w:rsidRDefault="00BC706E" w:rsidP="00BC706E">
      <w:pPr>
        <w:rPr>
          <w:sz w:val="22"/>
          <w:szCs w:val="22"/>
        </w:rPr>
      </w:pPr>
      <w:r>
        <w:rPr>
          <w:sz w:val="22"/>
          <w:szCs w:val="22"/>
        </w:rPr>
        <w:t>NON-MEDICAL WRITING EXPERIENCE: Short Story in French “</w:t>
      </w:r>
      <w:r>
        <w:rPr>
          <w:i/>
          <w:sz w:val="22"/>
          <w:szCs w:val="22"/>
        </w:rPr>
        <w:t>Madame Jeansonne</w:t>
      </w:r>
      <w:r>
        <w:rPr>
          <w:sz w:val="22"/>
          <w:szCs w:val="22"/>
        </w:rPr>
        <w:t>” received Honorable Mention at the Deep South Writers Conference, LSU at Lafayette, 1991.  Completed several sets of short stories: “</w:t>
      </w:r>
      <w:r>
        <w:rPr>
          <w:i/>
          <w:sz w:val="22"/>
          <w:szCs w:val="22"/>
        </w:rPr>
        <w:t>Angel of Reconciliation and Other Short Stories</w:t>
      </w:r>
      <w:r>
        <w:rPr>
          <w:sz w:val="22"/>
          <w:szCs w:val="22"/>
        </w:rPr>
        <w:t>,” “</w:t>
      </w:r>
      <w:r>
        <w:rPr>
          <w:i/>
          <w:sz w:val="22"/>
          <w:szCs w:val="22"/>
        </w:rPr>
        <w:t>Hillcrest Tales</w:t>
      </w:r>
      <w:r>
        <w:rPr>
          <w:sz w:val="22"/>
          <w:szCs w:val="22"/>
        </w:rPr>
        <w:t>,” and “</w:t>
      </w:r>
      <w:r>
        <w:rPr>
          <w:i/>
          <w:sz w:val="22"/>
          <w:szCs w:val="22"/>
        </w:rPr>
        <w:t xml:space="preserve">A Crystalline Voyage and Other Short Stories </w:t>
      </w:r>
      <w:r>
        <w:rPr>
          <w:sz w:val="22"/>
          <w:szCs w:val="22"/>
        </w:rPr>
        <w:t>(2000), “</w:t>
      </w:r>
      <w:r>
        <w:rPr>
          <w:i/>
          <w:sz w:val="22"/>
          <w:szCs w:val="22"/>
        </w:rPr>
        <w:t>Cellular Silent and other Writings</w:t>
      </w:r>
      <w:r>
        <w:rPr>
          <w:sz w:val="22"/>
          <w:szCs w:val="22"/>
        </w:rPr>
        <w:t>” (2004), “</w:t>
      </w:r>
      <w:r>
        <w:rPr>
          <w:i/>
          <w:sz w:val="22"/>
          <w:szCs w:val="22"/>
        </w:rPr>
        <w:t>Czech American Short Stories from Libuse and Kolin, Louisiana</w:t>
      </w:r>
      <w:r>
        <w:rPr>
          <w:sz w:val="22"/>
          <w:szCs w:val="22"/>
        </w:rPr>
        <w:t>” (2005).  Winner of French Prose award 1998 and 1999 Deep South Writer’s Conference (USL).  First Place; Cenla Writers Guild Poetry Contest “Bethlehem.”  (Dec 2001).  Second and third place; Cenla Writers Guild short story contest (Oct. 2003). Reading of “</w:t>
      </w:r>
      <w:r>
        <w:rPr>
          <w:i/>
          <w:sz w:val="22"/>
          <w:szCs w:val="22"/>
        </w:rPr>
        <w:t>Hanging by a Thread</w:t>
      </w:r>
      <w:r>
        <w:rPr>
          <w:sz w:val="22"/>
          <w:szCs w:val="22"/>
        </w:rPr>
        <w:t>” (Spectral Sisters) fall, 2004.  “</w:t>
      </w:r>
      <w:r>
        <w:rPr>
          <w:i/>
          <w:sz w:val="22"/>
          <w:szCs w:val="22"/>
        </w:rPr>
        <w:t>Peace with Honor</w:t>
      </w:r>
      <w:r>
        <w:rPr>
          <w:sz w:val="22"/>
          <w:szCs w:val="22"/>
        </w:rPr>
        <w:t>” (18 minute play) produced by Spectral Sisters at Kress Theater, June 2005.  “</w:t>
      </w:r>
      <w:r>
        <w:rPr>
          <w:i/>
          <w:sz w:val="22"/>
          <w:szCs w:val="22"/>
        </w:rPr>
        <w:t>Nepujdu z Hospody</w:t>
      </w:r>
      <w:r>
        <w:rPr>
          <w:sz w:val="22"/>
          <w:szCs w:val="22"/>
        </w:rPr>
        <w:t>” (15 minute play) produced by Spectral Sisters Productions at Hearn Theatre, July 2006.  “</w:t>
      </w:r>
      <w:r>
        <w:rPr>
          <w:i/>
          <w:sz w:val="22"/>
          <w:szCs w:val="22"/>
        </w:rPr>
        <w:t>Hanging by a Thread</w:t>
      </w:r>
      <w:r>
        <w:rPr>
          <w:sz w:val="22"/>
          <w:szCs w:val="22"/>
        </w:rPr>
        <w:t>” (15-minute play) performed at Senior Networking, Kress Theatre, Nov.2006.  “</w:t>
      </w:r>
      <w:r>
        <w:rPr>
          <w:i/>
          <w:sz w:val="22"/>
          <w:szCs w:val="22"/>
        </w:rPr>
        <w:t>Katrina’s Wake</w:t>
      </w:r>
      <w:r>
        <w:rPr>
          <w:sz w:val="22"/>
          <w:szCs w:val="22"/>
        </w:rPr>
        <w:t>” (10-minute play) performed by Spectral Sisters in the Kress Theater, June, 2007, reading in Alabama, October 2007; “</w:t>
      </w:r>
      <w:r>
        <w:rPr>
          <w:i/>
          <w:sz w:val="22"/>
          <w:szCs w:val="22"/>
        </w:rPr>
        <w:t>Beauty and the Botox</w:t>
      </w:r>
      <w:r>
        <w:rPr>
          <w:sz w:val="22"/>
          <w:szCs w:val="22"/>
        </w:rPr>
        <w:t>” (The Seven Deadly Sins) Spectral Sisters Productions, Alexandria, LA (June 2008).  “</w:t>
      </w:r>
      <w:r>
        <w:rPr>
          <w:i/>
          <w:sz w:val="22"/>
          <w:szCs w:val="22"/>
        </w:rPr>
        <w:t>Samantha’s Swan Song</w:t>
      </w:r>
      <w:r>
        <w:rPr>
          <w:sz w:val="22"/>
          <w:szCs w:val="22"/>
        </w:rPr>
        <w:t>,” published in Teacakes and Afternoon Tales, Anthology of Mississippi tales from the Gulf South Writers Association (June, 2008).  “</w:t>
      </w:r>
      <w:r>
        <w:rPr>
          <w:i/>
          <w:sz w:val="22"/>
          <w:szCs w:val="22"/>
        </w:rPr>
        <w:t>The Perfect House</w:t>
      </w:r>
      <w:r>
        <w:rPr>
          <w:sz w:val="22"/>
          <w:szCs w:val="22"/>
        </w:rPr>
        <w:t>,” Spectral Sisters Productions (June 2009), “</w:t>
      </w:r>
      <w:r>
        <w:rPr>
          <w:i/>
          <w:sz w:val="22"/>
          <w:szCs w:val="22"/>
        </w:rPr>
        <w:t>Like Honored and Trusted Colleagues</w:t>
      </w:r>
      <w:r>
        <w:rPr>
          <w:sz w:val="22"/>
          <w:szCs w:val="22"/>
        </w:rPr>
        <w:t>,” Author House Publications (June, 2008). “</w:t>
      </w:r>
      <w:r>
        <w:rPr>
          <w:i/>
          <w:sz w:val="22"/>
          <w:szCs w:val="22"/>
        </w:rPr>
        <w:t>Cappuccino at Podgorica</w:t>
      </w:r>
      <w:r>
        <w:rPr>
          <w:sz w:val="22"/>
          <w:szCs w:val="22"/>
        </w:rPr>
        <w:t>” Author House (February, 2010).  “</w:t>
      </w:r>
      <w:r>
        <w:rPr>
          <w:i/>
          <w:sz w:val="22"/>
          <w:szCs w:val="22"/>
        </w:rPr>
        <w:t>Profit</w:t>
      </w:r>
      <w:r>
        <w:rPr>
          <w:sz w:val="22"/>
          <w:szCs w:val="22"/>
        </w:rPr>
        <w:t>,” Spectral Sisters Productions, (June, 2010), “</w:t>
      </w:r>
      <w:r>
        <w:rPr>
          <w:i/>
          <w:sz w:val="22"/>
          <w:szCs w:val="22"/>
        </w:rPr>
        <w:t>Beauty and the Botox</w:t>
      </w:r>
      <w:r>
        <w:rPr>
          <w:sz w:val="22"/>
          <w:szCs w:val="22"/>
        </w:rPr>
        <w:t>,” produced with 2 other 10 minute plays by Spectral Sisters Productions at the American Association of Community Theaters Play Festival and Competition, Jefferson, LA (Feb. 2011). “</w:t>
      </w:r>
      <w:r>
        <w:rPr>
          <w:i/>
          <w:sz w:val="22"/>
          <w:szCs w:val="22"/>
        </w:rPr>
        <w:t>Arranging the Spices</w:t>
      </w:r>
      <w:r>
        <w:rPr>
          <w:sz w:val="22"/>
          <w:szCs w:val="22"/>
        </w:rPr>
        <w:t>,” Winner of the Spectral Sisters Ten-Minute Play Competition, (April 2011), production in June 2011, “</w:t>
      </w:r>
      <w:r>
        <w:rPr>
          <w:i/>
          <w:sz w:val="22"/>
          <w:szCs w:val="22"/>
        </w:rPr>
        <w:t>Beauty and the Botox, A Collection of Short Plays</w:t>
      </w:r>
      <w:r>
        <w:rPr>
          <w:sz w:val="22"/>
          <w:szCs w:val="22"/>
        </w:rPr>
        <w:t>,” AuthorHouse Publications (October, 2011), “</w:t>
      </w:r>
      <w:r>
        <w:rPr>
          <w:i/>
          <w:sz w:val="22"/>
          <w:szCs w:val="22"/>
        </w:rPr>
        <w:t>Throwing out Trash</w:t>
      </w:r>
      <w:r>
        <w:rPr>
          <w:sz w:val="22"/>
          <w:szCs w:val="22"/>
        </w:rPr>
        <w:t>,” produced in the SSP Ten-Minute Play Festival, June 1012, “</w:t>
      </w:r>
      <w:r>
        <w:rPr>
          <w:i/>
          <w:sz w:val="22"/>
          <w:szCs w:val="22"/>
        </w:rPr>
        <w:t>Old South, New South, No South</w:t>
      </w:r>
      <w:r>
        <w:rPr>
          <w:sz w:val="22"/>
          <w:szCs w:val="22"/>
        </w:rPr>
        <w:t>,” AuthorHouse (Collected Short Plays) (Jan 1013),  “Arranging the Spices,” (short version), Open Mic Night, Alexandria Museum of Art (May 2013),  Spectral Sisters “Blasts from the Past,” (</w:t>
      </w:r>
      <w:r>
        <w:rPr>
          <w:i/>
          <w:sz w:val="22"/>
          <w:szCs w:val="22"/>
        </w:rPr>
        <w:t xml:space="preserve">Nepujdu z Hospody) </w:t>
      </w:r>
      <w:r>
        <w:rPr>
          <w:sz w:val="22"/>
          <w:szCs w:val="22"/>
        </w:rPr>
        <w:t>(Sept 2013), Guest Author, Alexandria Women’s Book Club (Dec 2013), “Mendel’s Garden:  Selected Medical Topics,” AuthorHouse, 2014, “Liberating Gandalf,” SSP Ten Minute Play Festival, Jun 2014, “The Manuscript,” SSP One Act Play Festival, Nov 2014, “The Manuscript,” Spectral Sisters entry in the AACTFest held at Alexandria, Feb 2015</w:t>
      </w:r>
      <w:r w:rsidR="00760057">
        <w:rPr>
          <w:sz w:val="22"/>
          <w:szCs w:val="22"/>
        </w:rPr>
        <w:t xml:space="preserve">, “A Chateau at Hessmer,” </w:t>
      </w:r>
      <w:r>
        <w:rPr>
          <w:sz w:val="22"/>
          <w:szCs w:val="22"/>
        </w:rPr>
        <w:t>AuthorHouse, 2015,  “</w:t>
      </w:r>
      <w:r>
        <w:rPr>
          <w:i/>
          <w:sz w:val="22"/>
          <w:szCs w:val="22"/>
        </w:rPr>
        <w:t>Speech Writing</w:t>
      </w:r>
      <w:r>
        <w:rPr>
          <w:sz w:val="22"/>
          <w:szCs w:val="22"/>
        </w:rPr>
        <w:t>,” 2</w:t>
      </w:r>
      <w:r>
        <w:rPr>
          <w:sz w:val="22"/>
          <w:szCs w:val="22"/>
          <w:vertAlign w:val="superscript"/>
        </w:rPr>
        <w:t>nd</w:t>
      </w:r>
      <w:r>
        <w:rPr>
          <w:sz w:val="22"/>
          <w:szCs w:val="22"/>
        </w:rPr>
        <w:t xml:space="preserve"> place in the Spectral Sisters Ten-Minute Play Festival, 2015, “</w:t>
      </w:r>
      <w:r>
        <w:rPr>
          <w:i/>
          <w:sz w:val="22"/>
          <w:szCs w:val="22"/>
        </w:rPr>
        <w:t>The Prom Dress</w:t>
      </w:r>
      <w:r>
        <w:rPr>
          <w:sz w:val="22"/>
          <w:szCs w:val="22"/>
        </w:rPr>
        <w:t>,” 3</w:t>
      </w:r>
      <w:r>
        <w:rPr>
          <w:sz w:val="22"/>
          <w:szCs w:val="22"/>
          <w:vertAlign w:val="superscript"/>
        </w:rPr>
        <w:t>rd</w:t>
      </w:r>
      <w:r>
        <w:rPr>
          <w:sz w:val="22"/>
          <w:szCs w:val="22"/>
        </w:rPr>
        <w:t xml:space="preserve"> Place, Spectral Sisters One-Act Play Festival</w:t>
      </w:r>
      <w:r w:rsidR="000F18A5">
        <w:rPr>
          <w:sz w:val="22"/>
          <w:szCs w:val="22"/>
        </w:rPr>
        <w:t>,</w:t>
      </w:r>
      <w:r>
        <w:rPr>
          <w:sz w:val="22"/>
          <w:szCs w:val="22"/>
        </w:rPr>
        <w:t xml:space="preserve"> (Sept 2015), “</w:t>
      </w:r>
      <w:r>
        <w:rPr>
          <w:i/>
          <w:sz w:val="22"/>
          <w:szCs w:val="22"/>
        </w:rPr>
        <w:t>Ted’s Head</w:t>
      </w:r>
      <w:r>
        <w:rPr>
          <w:sz w:val="22"/>
          <w:szCs w:val="22"/>
        </w:rPr>
        <w:t>,” SSP Ten-Minute Play Festival, Jun 2016.  “</w:t>
      </w:r>
      <w:r w:rsidRPr="00760057">
        <w:rPr>
          <w:i/>
          <w:sz w:val="22"/>
          <w:szCs w:val="22"/>
        </w:rPr>
        <w:t>Pub</w:t>
      </w:r>
      <w:r w:rsidR="006F7CF9" w:rsidRPr="00760057">
        <w:rPr>
          <w:i/>
          <w:sz w:val="22"/>
          <w:szCs w:val="22"/>
        </w:rPr>
        <w:t>lic Health on Stage</w:t>
      </w:r>
      <w:r w:rsidR="006F7CF9">
        <w:rPr>
          <w:sz w:val="22"/>
          <w:szCs w:val="22"/>
        </w:rPr>
        <w:t>,”</w:t>
      </w:r>
      <w:r>
        <w:rPr>
          <w:sz w:val="22"/>
          <w:szCs w:val="22"/>
        </w:rPr>
        <w:t xml:space="preserve"> </w:t>
      </w:r>
      <w:r w:rsidR="006F7CF9">
        <w:rPr>
          <w:sz w:val="22"/>
          <w:szCs w:val="22"/>
        </w:rPr>
        <w:t>(</w:t>
      </w:r>
      <w:r>
        <w:rPr>
          <w:sz w:val="22"/>
          <w:szCs w:val="22"/>
        </w:rPr>
        <w:t>2017), “</w:t>
      </w:r>
      <w:r>
        <w:rPr>
          <w:i/>
          <w:sz w:val="22"/>
          <w:szCs w:val="22"/>
        </w:rPr>
        <w:t>The Penile Implant</w:t>
      </w:r>
      <w:r>
        <w:rPr>
          <w:sz w:val="22"/>
          <w:szCs w:val="22"/>
        </w:rPr>
        <w:t>,” SSP Ten-Minute Play Festival, Jun 2017. “</w:t>
      </w:r>
      <w:r w:rsidRPr="00760057">
        <w:rPr>
          <w:i/>
          <w:sz w:val="22"/>
          <w:szCs w:val="22"/>
        </w:rPr>
        <w:t>High Tea</w:t>
      </w:r>
      <w:r>
        <w:rPr>
          <w:sz w:val="22"/>
          <w:szCs w:val="22"/>
        </w:rPr>
        <w:t>” (One Act Play Festival), November, 2017, “</w:t>
      </w:r>
      <w:r w:rsidRPr="00760057">
        <w:rPr>
          <w:i/>
          <w:sz w:val="22"/>
          <w:szCs w:val="22"/>
        </w:rPr>
        <w:t>Seafood</w:t>
      </w:r>
      <w:r>
        <w:rPr>
          <w:sz w:val="22"/>
          <w:szCs w:val="22"/>
        </w:rPr>
        <w:t>,” SSP Ten-Minute Play Festival, June, 2018.</w:t>
      </w:r>
      <w:r w:rsidR="00760057">
        <w:rPr>
          <w:sz w:val="22"/>
          <w:szCs w:val="22"/>
        </w:rPr>
        <w:t xml:space="preserve"> “</w:t>
      </w:r>
      <w:r w:rsidR="00760057" w:rsidRPr="00760057">
        <w:rPr>
          <w:i/>
          <w:sz w:val="22"/>
          <w:szCs w:val="22"/>
        </w:rPr>
        <w:t xml:space="preserve">Why Go All the Way to Fulton </w:t>
      </w:r>
      <w:r w:rsidR="00760057" w:rsidRPr="00760057">
        <w:rPr>
          <w:i/>
          <w:sz w:val="22"/>
          <w:szCs w:val="22"/>
        </w:rPr>
        <w:lastRenderedPageBreak/>
        <w:t>Louisiana</w:t>
      </w:r>
      <w:r w:rsidR="00760057">
        <w:rPr>
          <w:i/>
          <w:sz w:val="22"/>
          <w:szCs w:val="22"/>
        </w:rPr>
        <w:t>?</w:t>
      </w:r>
      <w:r w:rsidR="00760057">
        <w:rPr>
          <w:sz w:val="22"/>
          <w:szCs w:val="22"/>
        </w:rPr>
        <w:t>” AuthorHouse 2016.</w:t>
      </w:r>
      <w:r>
        <w:rPr>
          <w:sz w:val="22"/>
          <w:szCs w:val="22"/>
        </w:rPr>
        <w:t xml:space="preserve"> “The Overdose” SSP Ten-Minute Play Festival, J</w:t>
      </w:r>
      <w:r w:rsidR="00AE7D22">
        <w:rPr>
          <w:sz w:val="22"/>
          <w:szCs w:val="22"/>
        </w:rPr>
        <w:t>une 2019</w:t>
      </w:r>
      <w:r w:rsidR="00854789">
        <w:rPr>
          <w:sz w:val="22"/>
          <w:szCs w:val="22"/>
        </w:rPr>
        <w:t>.</w:t>
      </w:r>
      <w:r w:rsidR="000F18A5">
        <w:rPr>
          <w:sz w:val="22"/>
          <w:szCs w:val="22"/>
        </w:rPr>
        <w:t xml:space="preserve"> </w:t>
      </w:r>
      <w:r w:rsidR="00760057">
        <w:rPr>
          <w:sz w:val="22"/>
          <w:szCs w:val="22"/>
        </w:rPr>
        <w:t>“</w:t>
      </w:r>
      <w:r w:rsidR="00760057" w:rsidRPr="00760057">
        <w:rPr>
          <w:i/>
          <w:sz w:val="22"/>
          <w:szCs w:val="22"/>
        </w:rPr>
        <w:t>You Only Hurt the Ones You Love</w:t>
      </w:r>
      <w:r w:rsidR="00760057">
        <w:rPr>
          <w:sz w:val="22"/>
          <w:szCs w:val="22"/>
        </w:rPr>
        <w:t xml:space="preserve">,” AuthorHouse 2019. </w:t>
      </w:r>
      <w:r w:rsidR="006F7CF9">
        <w:rPr>
          <w:sz w:val="22"/>
          <w:szCs w:val="22"/>
        </w:rPr>
        <w:t>“</w:t>
      </w:r>
      <w:r w:rsidR="006F7CF9" w:rsidRPr="00760057">
        <w:rPr>
          <w:i/>
          <w:sz w:val="22"/>
          <w:szCs w:val="22"/>
        </w:rPr>
        <w:t>Gumbo Lagniappe</w:t>
      </w:r>
      <w:r w:rsidR="006F7CF9">
        <w:rPr>
          <w:sz w:val="22"/>
          <w:szCs w:val="22"/>
        </w:rPr>
        <w:t xml:space="preserve">,” Short Plays and More, 2020.  </w:t>
      </w:r>
      <w:r w:rsidR="000F18A5">
        <w:rPr>
          <w:sz w:val="22"/>
          <w:szCs w:val="22"/>
        </w:rPr>
        <w:t>“</w:t>
      </w:r>
      <w:r w:rsidR="000F18A5" w:rsidRPr="00760057">
        <w:rPr>
          <w:i/>
          <w:sz w:val="22"/>
          <w:szCs w:val="22"/>
        </w:rPr>
        <w:t xml:space="preserve">The Hungarian Immigrant” </w:t>
      </w:r>
      <w:r w:rsidR="000F18A5">
        <w:rPr>
          <w:sz w:val="22"/>
          <w:szCs w:val="22"/>
        </w:rPr>
        <w:t>SSP Ten-Minute Play Festival, June 2022, Author of the Month, R</w:t>
      </w:r>
      <w:r w:rsidR="00F514A6">
        <w:rPr>
          <w:sz w:val="22"/>
          <w:szCs w:val="22"/>
        </w:rPr>
        <w:t>apides Parish Library (July 2022)</w:t>
      </w:r>
      <w:r w:rsidR="000F18A5">
        <w:rPr>
          <w:sz w:val="22"/>
          <w:szCs w:val="22"/>
        </w:rPr>
        <w:t xml:space="preserve"> Cenla-ian of the Ye</w:t>
      </w:r>
      <w:r w:rsidR="00D51770">
        <w:rPr>
          <w:sz w:val="22"/>
          <w:szCs w:val="22"/>
        </w:rPr>
        <w:t>ar Award (Cenla Focus) Aug 2021, “</w:t>
      </w:r>
      <w:r w:rsidR="00D51770" w:rsidRPr="00760057">
        <w:rPr>
          <w:i/>
          <w:sz w:val="22"/>
          <w:szCs w:val="22"/>
        </w:rPr>
        <w:t>By the Letter</w:t>
      </w:r>
      <w:r w:rsidR="00D51770">
        <w:rPr>
          <w:sz w:val="22"/>
          <w:szCs w:val="22"/>
        </w:rPr>
        <w:t>,” Collection of short pl</w:t>
      </w:r>
      <w:r w:rsidR="00916801">
        <w:rPr>
          <w:sz w:val="22"/>
          <w:szCs w:val="22"/>
        </w:rPr>
        <w:t>ays and more, Westpoint Press</w:t>
      </w:r>
      <w:r w:rsidR="00546CA0">
        <w:rPr>
          <w:sz w:val="22"/>
          <w:szCs w:val="22"/>
        </w:rPr>
        <w:t xml:space="preserve">, 2022, “The COVID Chronicles and More,” AuthorHouse, 2022. </w:t>
      </w:r>
      <w:r w:rsidR="007521DD">
        <w:rPr>
          <w:sz w:val="22"/>
          <w:szCs w:val="22"/>
        </w:rPr>
        <w:t xml:space="preserve"> SSP Ten-Minute Play Festival, “Fritz and Cecil,” (June 2023).</w:t>
      </w:r>
      <w:r w:rsidR="00546CA0">
        <w:rPr>
          <w:sz w:val="22"/>
          <w:szCs w:val="22"/>
        </w:rPr>
        <w:t xml:space="preserve"> </w:t>
      </w:r>
      <w:r w:rsidR="00BA6CE9">
        <w:rPr>
          <w:sz w:val="22"/>
          <w:szCs w:val="22"/>
        </w:rPr>
        <w:t xml:space="preserve">“Stories and Plays from Czech Louisiana,” Amazon Publishing Plus (Oct 2023).  First place in the LSUA Flash Fiction contest for “Mary’s Tears” (Oct 2023).  “A Chateau in Hessmer” performed in the 2023 SSP Spooky Spectactular.  </w:t>
      </w:r>
      <w:r w:rsidR="00C5744C">
        <w:rPr>
          <w:sz w:val="22"/>
          <w:szCs w:val="22"/>
        </w:rPr>
        <w:t>“Golgotha (Rolling the Dice)” Spectral Sisters Productions 2024 10-Minute Play Festival, June 2024.</w:t>
      </w:r>
    </w:p>
    <w:p w:rsidR="00BC706E" w:rsidRDefault="00BC706E" w:rsidP="00BC706E">
      <w:pPr>
        <w:rPr>
          <w:sz w:val="22"/>
          <w:szCs w:val="22"/>
        </w:rPr>
      </w:pPr>
    </w:p>
    <w:p w:rsidR="00BC706E" w:rsidRDefault="00BC706E" w:rsidP="00BC706E">
      <w:pPr>
        <w:rPr>
          <w:sz w:val="22"/>
          <w:szCs w:val="22"/>
        </w:rPr>
      </w:pPr>
      <w:r>
        <w:rPr>
          <w:sz w:val="22"/>
          <w:szCs w:val="22"/>
        </w:rPr>
        <w:t>OTHER NON-MEDICAL ACTIVITIES:  Board member (off and on) and/or sponsor of the Alexandria Symphony, River Oaks Craft Center, Alexandria Ballet, and City Park Players, Alexandria Museum of Art, FOTAZ (Alexandria Zoo), Louisiana Czech Museum (2000-2009), River Oaks Art Center, Forest Circle (United Way), Louisiana International Piano Competition (Host Committee Chairman 2005-2007, Board President 2009-2013), Spectral Sisters Productions (President 2008-2010, Secretary 2010-2016.  Secretary/Treasurer 2016 to present), Writers Guild of Central Louisiana (Acting President 2006-2017).</w:t>
      </w:r>
      <w:r w:rsidR="000F18A5">
        <w:rPr>
          <w:sz w:val="22"/>
          <w:szCs w:val="22"/>
        </w:rPr>
        <w:t xml:space="preserve"> </w:t>
      </w:r>
      <w:r w:rsidR="00F514A6">
        <w:rPr>
          <w:sz w:val="22"/>
          <w:szCs w:val="22"/>
        </w:rPr>
        <w:t>Induction into the Northwestern State University Hall of Folk Masters (Louisiana Czech Heritage Dancers) (July 2022).</w:t>
      </w:r>
      <w:r>
        <w:rPr>
          <w:sz w:val="22"/>
          <w:szCs w:val="22"/>
        </w:rPr>
        <w:t xml:space="preserve"> </w:t>
      </w:r>
    </w:p>
    <w:p w:rsidR="00BC706E" w:rsidRDefault="00BC706E" w:rsidP="00BC706E">
      <w:pPr>
        <w:rPr>
          <w:sz w:val="22"/>
          <w:szCs w:val="22"/>
        </w:rPr>
      </w:pPr>
    </w:p>
    <w:p w:rsidR="00BC706E" w:rsidRDefault="00BC706E" w:rsidP="00BC706E">
      <w:pPr>
        <w:rPr>
          <w:sz w:val="22"/>
          <w:szCs w:val="22"/>
        </w:rPr>
      </w:pPr>
      <w:r>
        <w:rPr>
          <w:sz w:val="22"/>
          <w:szCs w:val="22"/>
          <w:u w:val="single"/>
        </w:rPr>
        <w:t>Military Experience:</w:t>
      </w:r>
    </w:p>
    <w:p w:rsidR="00BC706E" w:rsidRDefault="00BC706E" w:rsidP="00BC706E">
      <w:pPr>
        <w:rPr>
          <w:sz w:val="22"/>
          <w:szCs w:val="22"/>
        </w:rPr>
      </w:pPr>
    </w:p>
    <w:p w:rsidR="00BC706E" w:rsidRDefault="00BC706E" w:rsidP="00BC706E">
      <w:pPr>
        <w:rPr>
          <w:sz w:val="22"/>
          <w:szCs w:val="22"/>
        </w:rPr>
      </w:pPr>
      <w:r>
        <w:rPr>
          <w:sz w:val="22"/>
          <w:szCs w:val="22"/>
        </w:rPr>
        <w:t xml:space="preserve">Captain in the Maryland Air National Guard from January 1986 - June 1986. </w:t>
      </w:r>
    </w:p>
    <w:p w:rsidR="00BC706E" w:rsidRDefault="00BC706E" w:rsidP="00BC706E">
      <w:pPr>
        <w:rPr>
          <w:sz w:val="22"/>
          <w:szCs w:val="22"/>
        </w:rPr>
      </w:pPr>
    </w:p>
    <w:p w:rsidR="00BC706E" w:rsidRDefault="00BC706E" w:rsidP="00BC706E">
      <w:pPr>
        <w:rPr>
          <w:sz w:val="22"/>
          <w:szCs w:val="22"/>
        </w:rPr>
      </w:pPr>
      <w:r>
        <w:rPr>
          <w:sz w:val="22"/>
          <w:szCs w:val="22"/>
        </w:rPr>
        <w:t>Transferred to the Active Ready Reserve of the Air Force with base of attachment at England Air Force Base, Alexandria, Louisiana July 1986 to 1993.  Promoted to Major in March 1990.  Inactive status after the closure of England Air Force Base in 1993.  Honorably discharged in 1995.</w:t>
      </w:r>
    </w:p>
    <w:p w:rsidR="00BC706E" w:rsidRDefault="00BC706E" w:rsidP="00BC706E">
      <w:pPr>
        <w:rPr>
          <w:sz w:val="22"/>
          <w:szCs w:val="22"/>
        </w:rPr>
      </w:pPr>
    </w:p>
    <w:p w:rsidR="0079586B" w:rsidRDefault="00BC706E" w:rsidP="00BC706E">
      <w:pPr>
        <w:rPr>
          <w:sz w:val="22"/>
          <w:szCs w:val="22"/>
        </w:rPr>
      </w:pPr>
      <w:r>
        <w:rPr>
          <w:sz w:val="22"/>
          <w:szCs w:val="22"/>
        </w:rPr>
        <w:t xml:space="preserve">LA-1 Disaster Management Assistance Team, Senior Medical Officer (March 2011-2016) Converted to DELTA-1 (combined Louisiana/Mississippi DMAT) (July 2016 to present).  Deployment for Hurricane Matthew (Oct 2016), Hurricane Irma and Maria (Sept 2017), Hurricane Florence (Sept 2018), State of the Union Address (2019). United Nations General Assembly (2019), COVID response with the Grand Princess </w:t>
      </w:r>
      <w:r w:rsidR="000F18A5">
        <w:rPr>
          <w:sz w:val="22"/>
          <w:szCs w:val="22"/>
        </w:rPr>
        <w:t>Cruise in California (Mar 2020), Marshfield Medical Center DMAT deployment, December 2020.  Louisiana Distinguished Civilian Service Medal from the Louis</w:t>
      </w:r>
      <w:r w:rsidR="0079586B">
        <w:rPr>
          <w:sz w:val="22"/>
          <w:szCs w:val="22"/>
        </w:rPr>
        <w:t>iana National Guard (July 2021)</w:t>
      </w:r>
      <w:r w:rsidR="00916801">
        <w:rPr>
          <w:sz w:val="22"/>
          <w:szCs w:val="22"/>
        </w:rPr>
        <w:t>. Venice Hospital, Venice Florida, Hurricane Ian response with FL-3 DMAT, Oct 2022.</w:t>
      </w:r>
    </w:p>
    <w:p w:rsidR="000F18A5" w:rsidRDefault="000F18A5" w:rsidP="00BC706E">
      <w:pPr>
        <w:rPr>
          <w:sz w:val="22"/>
          <w:szCs w:val="22"/>
        </w:rPr>
      </w:pPr>
      <w:r>
        <w:rPr>
          <w:sz w:val="22"/>
          <w:szCs w:val="22"/>
        </w:rPr>
        <w:t xml:space="preserve">  </w:t>
      </w:r>
    </w:p>
    <w:p w:rsidR="00BC706E" w:rsidRDefault="00BC706E" w:rsidP="00BC706E">
      <w:pPr>
        <w:rPr>
          <w:sz w:val="22"/>
          <w:szCs w:val="22"/>
        </w:rPr>
      </w:pPr>
      <w:r>
        <w:rPr>
          <w:sz w:val="22"/>
          <w:szCs w:val="22"/>
          <w:u w:val="single"/>
        </w:rPr>
        <w:t>CME</w:t>
      </w:r>
      <w:r>
        <w:rPr>
          <w:sz w:val="22"/>
          <w:szCs w:val="22"/>
        </w:rPr>
        <w:t xml:space="preserve">: </w:t>
      </w:r>
    </w:p>
    <w:p w:rsidR="00BC706E" w:rsidRDefault="00BC706E" w:rsidP="00BC706E">
      <w:pPr>
        <w:rPr>
          <w:sz w:val="22"/>
          <w:szCs w:val="22"/>
        </w:rPr>
      </w:pPr>
      <w:r>
        <w:rPr>
          <w:sz w:val="22"/>
          <w:szCs w:val="22"/>
        </w:rPr>
        <w:tab/>
        <w:t xml:space="preserve">20-50+ hours Category I CME per year - 1986 to present (documentation on request) </w:t>
      </w:r>
    </w:p>
    <w:p w:rsidR="00BC706E" w:rsidRDefault="00BC706E" w:rsidP="00BC706E">
      <w:pPr>
        <w:rPr>
          <w:sz w:val="22"/>
          <w:szCs w:val="22"/>
        </w:rPr>
      </w:pPr>
      <w:r>
        <w:rPr>
          <w:sz w:val="22"/>
          <w:szCs w:val="22"/>
        </w:rPr>
        <w:tab/>
        <w:t>Physicians in Management Seminar I (Oct 98) and II (Mar 2000)</w:t>
      </w:r>
    </w:p>
    <w:p w:rsidR="00BC706E" w:rsidRDefault="00BC706E" w:rsidP="00BC706E">
      <w:pPr>
        <w:ind w:firstLine="720"/>
        <w:rPr>
          <w:sz w:val="22"/>
          <w:szCs w:val="22"/>
        </w:rPr>
      </w:pPr>
      <w:r>
        <w:rPr>
          <w:sz w:val="22"/>
          <w:szCs w:val="22"/>
        </w:rPr>
        <w:t>South Central Public Health Leadership Institute (2008-2009)</w:t>
      </w:r>
    </w:p>
    <w:p w:rsidR="00BC706E" w:rsidRDefault="00BC706E" w:rsidP="00BC706E">
      <w:pPr>
        <w:ind w:firstLine="720"/>
        <w:rPr>
          <w:sz w:val="22"/>
          <w:szCs w:val="22"/>
        </w:rPr>
      </w:pPr>
      <w:r>
        <w:rPr>
          <w:sz w:val="22"/>
          <w:szCs w:val="22"/>
        </w:rPr>
        <w:t xml:space="preserve">Emergency Management Institute (FEMA):  IS-00100 (07/2007), IS-00200 (07/2007), IS-00700 </w:t>
      </w:r>
      <w:r>
        <w:rPr>
          <w:sz w:val="22"/>
          <w:szCs w:val="22"/>
        </w:rPr>
        <w:tab/>
      </w:r>
      <w:r>
        <w:rPr>
          <w:sz w:val="22"/>
          <w:szCs w:val="22"/>
        </w:rPr>
        <w:tab/>
      </w:r>
      <w:r>
        <w:rPr>
          <w:sz w:val="22"/>
          <w:szCs w:val="22"/>
        </w:rPr>
        <w:tab/>
        <w:t xml:space="preserve">(08/2007), ICS-300 (08/2007), ICS-400 (03/2008), IS-00800.A (08/2010), IS-008000.B </w:t>
      </w:r>
      <w:r>
        <w:rPr>
          <w:sz w:val="22"/>
          <w:szCs w:val="22"/>
        </w:rPr>
        <w:tab/>
      </w:r>
      <w:r>
        <w:rPr>
          <w:sz w:val="22"/>
          <w:szCs w:val="22"/>
        </w:rPr>
        <w:tab/>
      </w:r>
      <w:r>
        <w:rPr>
          <w:sz w:val="22"/>
          <w:szCs w:val="22"/>
        </w:rPr>
        <w:tab/>
        <w:t>(03/2010), IS-00808 (04/2010)</w:t>
      </w:r>
    </w:p>
    <w:p w:rsidR="00BC706E" w:rsidRDefault="00BC706E" w:rsidP="00916801">
      <w:pPr>
        <w:rPr>
          <w:sz w:val="22"/>
          <w:szCs w:val="22"/>
        </w:rPr>
      </w:pPr>
      <w:r>
        <w:rPr>
          <w:sz w:val="22"/>
          <w:szCs w:val="22"/>
        </w:rPr>
        <w:t>Texas Engineering Extension Service:  AWR-112 (Public Works for WMD) (10/2007), Public Works for WMD Incidents (advanced) (12/2007); Introduction to SNS and Mass Prophylaxis (08/2010); Bioterrorism:  Mass Prophylaxis Preparedness and Planning (11/2010)</w:t>
      </w:r>
    </w:p>
    <w:p w:rsidR="00916801" w:rsidRDefault="00916801" w:rsidP="00916801">
      <w:pPr>
        <w:rPr>
          <w:sz w:val="22"/>
          <w:szCs w:val="22"/>
        </w:rPr>
      </w:pPr>
    </w:p>
    <w:p w:rsidR="00BC706E" w:rsidRDefault="00BC706E" w:rsidP="00916801">
      <w:pPr>
        <w:rPr>
          <w:sz w:val="22"/>
          <w:szCs w:val="22"/>
        </w:rPr>
      </w:pPr>
      <w:r>
        <w:rPr>
          <w:sz w:val="22"/>
          <w:szCs w:val="22"/>
        </w:rPr>
        <w:t>Crisis and Emergency Risk Communication Course (CERC Basic Certification) (02/2010)</w:t>
      </w:r>
    </w:p>
    <w:p w:rsidR="00916801" w:rsidRDefault="00916801" w:rsidP="00BC706E">
      <w:pPr>
        <w:rPr>
          <w:sz w:val="22"/>
          <w:szCs w:val="22"/>
        </w:rPr>
      </w:pPr>
    </w:p>
    <w:p w:rsidR="00BC706E" w:rsidRDefault="00BC706E" w:rsidP="00BC706E">
      <w:pPr>
        <w:rPr>
          <w:sz w:val="22"/>
          <w:szCs w:val="22"/>
        </w:rPr>
      </w:pPr>
      <w:r>
        <w:rPr>
          <w:sz w:val="22"/>
          <w:szCs w:val="22"/>
        </w:rPr>
        <w:t xml:space="preserve">LA-1 DMAT Training Certificates (N 1050, N1070, N 1080, NC 1090, NC 1010, NC 1020,1030, NC 1040, NC 1060, NC 2060, NC 2010, NC 2020, NC 2030, NC 2040, NC 2051, NC 2070, NC 3010, NC 3010a, NC 3020, NC 3030, NC 3070, NC 5030,5040, NDMS Integrated Capstone Event (Anniston, AL, </w:t>
      </w:r>
      <w:r>
        <w:rPr>
          <w:sz w:val="22"/>
          <w:szCs w:val="22"/>
        </w:rPr>
        <w:lastRenderedPageBreak/>
        <w:t>Dec 2014), COVID related trainings in PPE and Blood Borne Pathogens (2020)</w:t>
      </w:r>
    </w:p>
    <w:p w:rsidR="00BC706E" w:rsidRDefault="00BC706E" w:rsidP="00BC706E">
      <w:pPr>
        <w:ind w:firstLine="720"/>
        <w:rPr>
          <w:sz w:val="22"/>
          <w:szCs w:val="22"/>
        </w:rPr>
      </w:pPr>
    </w:p>
    <w:p w:rsidR="00BC706E" w:rsidRDefault="00BC706E" w:rsidP="00BC706E">
      <w:pPr>
        <w:ind w:firstLine="720"/>
        <w:rPr>
          <w:sz w:val="22"/>
          <w:szCs w:val="22"/>
        </w:rPr>
      </w:pPr>
      <w:r>
        <w:rPr>
          <w:sz w:val="22"/>
          <w:szCs w:val="22"/>
        </w:rPr>
        <w:t>Institutional Review Orientation (CITI) (2017</w:t>
      </w:r>
      <w:r w:rsidR="00916801">
        <w:rPr>
          <w:sz w:val="22"/>
          <w:szCs w:val="22"/>
        </w:rPr>
        <w:t>, 2020</w:t>
      </w:r>
      <w:r>
        <w:rPr>
          <w:sz w:val="22"/>
          <w:szCs w:val="22"/>
        </w:rPr>
        <w:t>) 11 CME hours</w:t>
      </w:r>
    </w:p>
    <w:p w:rsidR="00BF017F" w:rsidRDefault="00BF017F"/>
    <w:sectPr w:rsidR="00BF017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56" w:rsidRDefault="002C3A56" w:rsidP="00A158B9">
      <w:r>
        <w:separator/>
      </w:r>
    </w:p>
  </w:endnote>
  <w:endnote w:type="continuationSeparator" w:id="0">
    <w:p w:rsidR="002C3A56" w:rsidRDefault="002C3A56" w:rsidP="00A1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1149289"/>
      <w:docPartObj>
        <w:docPartGallery w:val="Page Numbers (Bottom of Page)"/>
        <w:docPartUnique/>
      </w:docPartObj>
    </w:sdtPr>
    <w:sdtEndPr>
      <w:rPr>
        <w:rStyle w:val="PageNumber"/>
      </w:rPr>
    </w:sdtEndPr>
    <w:sdtContent>
      <w:p w:rsidR="00A158B9" w:rsidRDefault="00A158B9" w:rsidP="001852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158B9" w:rsidRDefault="00A158B9" w:rsidP="00A15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199539"/>
      <w:docPartObj>
        <w:docPartGallery w:val="Page Numbers (Bottom of Page)"/>
        <w:docPartUnique/>
      </w:docPartObj>
    </w:sdtPr>
    <w:sdtEndPr>
      <w:rPr>
        <w:rStyle w:val="PageNumber"/>
      </w:rPr>
    </w:sdtEndPr>
    <w:sdtContent>
      <w:p w:rsidR="00A158B9" w:rsidRDefault="00A158B9" w:rsidP="001852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58B9" w:rsidRDefault="00A158B9" w:rsidP="00A158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56" w:rsidRDefault="002C3A56" w:rsidP="00A158B9">
      <w:r>
        <w:separator/>
      </w:r>
    </w:p>
  </w:footnote>
  <w:footnote w:type="continuationSeparator" w:id="0">
    <w:p w:rsidR="002C3A56" w:rsidRDefault="002C3A56" w:rsidP="00A15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6E"/>
    <w:rsid w:val="000314E0"/>
    <w:rsid w:val="00047447"/>
    <w:rsid w:val="00073D17"/>
    <w:rsid w:val="00080624"/>
    <w:rsid w:val="000B06A8"/>
    <w:rsid w:val="000C7EC5"/>
    <w:rsid w:val="000F18A5"/>
    <w:rsid w:val="001520B3"/>
    <w:rsid w:val="001971B8"/>
    <w:rsid w:val="00207938"/>
    <w:rsid w:val="00262A96"/>
    <w:rsid w:val="00275467"/>
    <w:rsid w:val="002C3A56"/>
    <w:rsid w:val="00546CA0"/>
    <w:rsid w:val="005F50FA"/>
    <w:rsid w:val="0060470C"/>
    <w:rsid w:val="006050FB"/>
    <w:rsid w:val="006F7CF9"/>
    <w:rsid w:val="00741691"/>
    <w:rsid w:val="007521DD"/>
    <w:rsid w:val="00760057"/>
    <w:rsid w:val="0078491D"/>
    <w:rsid w:val="00786396"/>
    <w:rsid w:val="0079586B"/>
    <w:rsid w:val="00801F36"/>
    <w:rsid w:val="00854789"/>
    <w:rsid w:val="008E44AC"/>
    <w:rsid w:val="00916801"/>
    <w:rsid w:val="00955B04"/>
    <w:rsid w:val="009C36BA"/>
    <w:rsid w:val="009F08F1"/>
    <w:rsid w:val="00A158B9"/>
    <w:rsid w:val="00AB581F"/>
    <w:rsid w:val="00AB5AA0"/>
    <w:rsid w:val="00AE1C61"/>
    <w:rsid w:val="00AE7D22"/>
    <w:rsid w:val="00B73A49"/>
    <w:rsid w:val="00BA2B4C"/>
    <w:rsid w:val="00BA6CE9"/>
    <w:rsid w:val="00BC706E"/>
    <w:rsid w:val="00BF017F"/>
    <w:rsid w:val="00C33A2F"/>
    <w:rsid w:val="00C35B95"/>
    <w:rsid w:val="00C5744C"/>
    <w:rsid w:val="00C75A73"/>
    <w:rsid w:val="00CA50E3"/>
    <w:rsid w:val="00D51770"/>
    <w:rsid w:val="00D65166"/>
    <w:rsid w:val="00D72ED5"/>
    <w:rsid w:val="00DD30E1"/>
    <w:rsid w:val="00DE72F3"/>
    <w:rsid w:val="00F514A6"/>
    <w:rsid w:val="00F63406"/>
    <w:rsid w:val="00F75568"/>
    <w:rsid w:val="00FC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1CF2"/>
  <w15:chartTrackingRefBased/>
  <w15:docId w15:val="{49B4A84C-403D-4B2F-A238-11B5FDB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06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C706E"/>
    <w:rPr>
      <w:color w:val="0000FF"/>
      <w:u w:val="single"/>
    </w:rPr>
  </w:style>
  <w:style w:type="paragraph" w:styleId="BalloonText">
    <w:name w:val="Balloon Text"/>
    <w:basedOn w:val="Normal"/>
    <w:link w:val="BalloonTextChar"/>
    <w:uiPriority w:val="99"/>
    <w:semiHidden/>
    <w:unhideWhenUsed/>
    <w:rsid w:val="00F51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4A6"/>
    <w:rPr>
      <w:rFonts w:ascii="Segoe UI" w:eastAsia="Times New Roman" w:hAnsi="Segoe UI" w:cs="Segoe UI"/>
      <w:sz w:val="18"/>
      <w:szCs w:val="18"/>
    </w:rPr>
  </w:style>
  <w:style w:type="paragraph" w:styleId="Footer">
    <w:name w:val="footer"/>
    <w:basedOn w:val="Normal"/>
    <w:link w:val="FooterChar"/>
    <w:uiPriority w:val="99"/>
    <w:unhideWhenUsed/>
    <w:rsid w:val="00A158B9"/>
    <w:pPr>
      <w:tabs>
        <w:tab w:val="center" w:pos="4680"/>
        <w:tab w:val="right" w:pos="9360"/>
      </w:tabs>
    </w:pPr>
  </w:style>
  <w:style w:type="character" w:customStyle="1" w:styleId="FooterChar">
    <w:name w:val="Footer Char"/>
    <w:basedOn w:val="DefaultParagraphFont"/>
    <w:link w:val="Footer"/>
    <w:uiPriority w:val="99"/>
    <w:rsid w:val="00A158B9"/>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A1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1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holcombe@l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6317</Words>
  <Characters>29820</Characters>
  <Application>Microsoft Office Word</Application>
  <DocSecurity>0</DocSecurity>
  <Lines>1242</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 (LDH)</dc:creator>
  <cp:keywords/>
  <dc:description/>
  <cp:lastModifiedBy>Microsoft Office User</cp:lastModifiedBy>
  <cp:revision>3</cp:revision>
  <cp:lastPrinted>2023-11-17T22:41:00Z</cp:lastPrinted>
  <dcterms:created xsi:type="dcterms:W3CDTF">2025-01-20T02:57:00Z</dcterms:created>
  <dcterms:modified xsi:type="dcterms:W3CDTF">2025-01-20T02:58:00Z</dcterms:modified>
</cp:coreProperties>
</file>