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09CC" w14:textId="60B0418D" w:rsidR="003B2712" w:rsidRPr="003B2712" w:rsidRDefault="003B2712" w:rsidP="003B2712">
      <w:pPr>
        <w:spacing w:before="225" w:after="225" w:line="240" w:lineRule="auto"/>
        <w:jc w:val="center"/>
        <w:rPr>
          <w:rFonts w:ascii="Arial" w:eastAsia="Times New Roman" w:hAnsi="Arial" w:cs="Arial"/>
          <w:color w:val="000000"/>
          <w:kern w:val="0"/>
          <w:sz w:val="26"/>
          <w:szCs w:val="26"/>
          <w14:ligatures w14:val="none"/>
        </w:rPr>
      </w:pPr>
      <w:r>
        <w:rPr>
          <w:rFonts w:ascii="Arial" w:eastAsia="Times New Roman" w:hAnsi="Arial" w:cs="Arial"/>
          <w:b/>
          <w:bCs/>
          <w:color w:val="000000"/>
          <w:kern w:val="0"/>
          <w:sz w:val="26"/>
          <w:szCs w:val="26"/>
          <w14:ligatures w14:val="none"/>
        </w:rPr>
        <w:t>Leah</w:t>
      </w:r>
      <w:r w:rsidR="00F66CC8">
        <w:rPr>
          <w:rFonts w:ascii="Arial" w:eastAsia="Times New Roman" w:hAnsi="Arial" w:cs="Arial"/>
          <w:b/>
          <w:bCs/>
          <w:color w:val="000000"/>
          <w:kern w:val="0"/>
          <w:sz w:val="26"/>
          <w:szCs w:val="26"/>
          <w14:ligatures w14:val="none"/>
        </w:rPr>
        <w:t xml:space="preserve"> Anne</w:t>
      </w:r>
      <w:r>
        <w:rPr>
          <w:rFonts w:ascii="Arial" w:eastAsia="Times New Roman" w:hAnsi="Arial" w:cs="Arial"/>
          <w:b/>
          <w:bCs/>
          <w:color w:val="000000"/>
          <w:kern w:val="0"/>
          <w:sz w:val="26"/>
          <w:szCs w:val="26"/>
          <w14:ligatures w14:val="none"/>
        </w:rPr>
        <w:t xml:space="preserve"> McCall</w:t>
      </w:r>
      <w:r>
        <w:rPr>
          <w:rFonts w:ascii="Arial" w:eastAsia="Times New Roman" w:hAnsi="Arial" w:cs="Arial"/>
          <w:b/>
          <w:bCs/>
          <w:color w:val="000000"/>
          <w:kern w:val="0"/>
          <w:sz w:val="26"/>
          <w:szCs w:val="26"/>
          <w14:ligatures w14:val="none"/>
        </w:rPr>
        <w:br/>
        <w:t>579 NorthPark Court</w:t>
      </w:r>
      <w:r>
        <w:rPr>
          <w:rFonts w:ascii="Arial" w:eastAsia="Times New Roman" w:hAnsi="Arial" w:cs="Arial"/>
          <w:b/>
          <w:bCs/>
          <w:color w:val="000000"/>
          <w:kern w:val="0"/>
          <w:sz w:val="26"/>
          <w:szCs w:val="26"/>
          <w14:ligatures w14:val="none"/>
        </w:rPr>
        <w:br/>
        <w:t>Bossier City, LA 71111</w:t>
      </w:r>
      <w:r>
        <w:rPr>
          <w:rFonts w:ascii="Arial" w:eastAsia="Times New Roman" w:hAnsi="Arial" w:cs="Arial"/>
          <w:b/>
          <w:bCs/>
          <w:color w:val="000000"/>
          <w:kern w:val="0"/>
          <w:sz w:val="26"/>
          <w:szCs w:val="26"/>
          <w14:ligatures w14:val="none"/>
        </w:rPr>
        <w:br/>
        <w:t>(318) 560-0538</w:t>
      </w:r>
    </w:p>
    <w:p w14:paraId="7D82A627" w14:textId="1E84C81E" w:rsidR="005728B4" w:rsidRDefault="003B2712" w:rsidP="003B2712">
      <w:pPr>
        <w:spacing w:before="225" w:after="225" w:line="240" w:lineRule="auto"/>
        <w:rPr>
          <w:rFonts w:ascii="Arial" w:eastAsia="Times New Roman" w:hAnsi="Arial" w:cs="Arial"/>
          <w:color w:val="000000"/>
          <w:kern w:val="0"/>
          <w:sz w:val="26"/>
          <w:szCs w:val="26"/>
          <w14:ligatures w14:val="none"/>
        </w:rPr>
      </w:pPr>
      <w:r w:rsidRPr="003B2712">
        <w:rPr>
          <w:rFonts w:ascii="Arial" w:eastAsia="Times New Roman" w:hAnsi="Arial" w:cs="Arial"/>
          <w:color w:val="000000"/>
          <w:kern w:val="0"/>
          <w:sz w:val="26"/>
          <w:szCs w:val="26"/>
          <w14:ligatures w14:val="none"/>
        </w:rPr>
        <w:t xml:space="preserve">Phone Number(s): </w:t>
      </w:r>
      <w:r w:rsidR="005728B4">
        <w:rPr>
          <w:rFonts w:ascii="Arial" w:eastAsia="Times New Roman" w:hAnsi="Arial" w:cs="Arial"/>
          <w:color w:val="000000"/>
          <w:kern w:val="0"/>
          <w:sz w:val="26"/>
          <w:szCs w:val="26"/>
          <w14:ligatures w14:val="none"/>
        </w:rPr>
        <w:br/>
        <w:t>(318)272-</w:t>
      </w:r>
      <w:proofErr w:type="gramStart"/>
      <w:r w:rsidR="005728B4">
        <w:rPr>
          <w:rFonts w:ascii="Arial" w:eastAsia="Times New Roman" w:hAnsi="Arial" w:cs="Arial"/>
          <w:color w:val="000000"/>
          <w:kern w:val="0"/>
          <w:sz w:val="26"/>
          <w:szCs w:val="26"/>
          <w14:ligatures w14:val="none"/>
        </w:rPr>
        <w:t>7954  (</w:t>
      </w:r>
      <w:proofErr w:type="gramEnd"/>
      <w:r w:rsidR="005728B4">
        <w:rPr>
          <w:rFonts w:ascii="Arial" w:eastAsia="Times New Roman" w:hAnsi="Arial" w:cs="Arial"/>
          <w:color w:val="000000"/>
          <w:kern w:val="0"/>
          <w:sz w:val="26"/>
          <w:szCs w:val="26"/>
          <w14:ligatures w14:val="none"/>
        </w:rPr>
        <w:t>318)560-0538</w:t>
      </w:r>
    </w:p>
    <w:p w14:paraId="77CF7325" w14:textId="469605BC" w:rsidR="003B2712" w:rsidRPr="003B2712" w:rsidRDefault="003B2712" w:rsidP="003B2712">
      <w:pPr>
        <w:spacing w:before="225" w:after="225" w:line="240" w:lineRule="auto"/>
        <w:rPr>
          <w:rFonts w:ascii="Arial" w:eastAsia="Times New Roman" w:hAnsi="Arial" w:cs="Arial"/>
          <w:color w:val="000000"/>
          <w:kern w:val="0"/>
          <w:sz w:val="26"/>
          <w:szCs w:val="26"/>
          <w14:ligatures w14:val="none"/>
        </w:rPr>
      </w:pPr>
      <w:hyperlink r:id="rId4" w:history="1">
        <w:r w:rsidRPr="00DF6755">
          <w:rPr>
            <w:rStyle w:val="Hyperlink"/>
            <w:rFonts w:ascii="Arial" w:eastAsia="Times New Roman" w:hAnsi="Arial" w:cs="Arial"/>
            <w:kern w:val="0"/>
            <w:sz w:val="26"/>
            <w:szCs w:val="26"/>
            <w14:ligatures w14:val="none"/>
          </w:rPr>
          <w:t>sbsbartstudio@yahoo.com</w:t>
        </w:r>
      </w:hyperlink>
      <w:r>
        <w:rPr>
          <w:rFonts w:ascii="Arial" w:eastAsia="Times New Roman" w:hAnsi="Arial" w:cs="Arial"/>
          <w:color w:val="000000"/>
          <w:kern w:val="0"/>
          <w:sz w:val="26"/>
          <w:szCs w:val="26"/>
          <w14:ligatures w14:val="none"/>
        </w:rPr>
        <w:br/>
        <w:t>Leah (Anne) McCall is employed as an artist in the Shreveport/Bossier region of Louisiana</w:t>
      </w:r>
      <w:r w:rsidR="005728B4">
        <w:rPr>
          <w:rFonts w:ascii="Arial" w:eastAsia="Times New Roman" w:hAnsi="Arial" w:cs="Arial"/>
          <w:color w:val="000000"/>
          <w:kern w:val="0"/>
          <w:sz w:val="26"/>
          <w:szCs w:val="26"/>
          <w14:ligatures w14:val="none"/>
        </w:rPr>
        <w:t>.</w:t>
      </w:r>
    </w:p>
    <w:p w14:paraId="6B448A53" w14:textId="77777777" w:rsidR="005728B4" w:rsidRDefault="003B2712" w:rsidP="003B2712">
      <w:pPr>
        <w:spacing w:before="225" w:after="225" w:line="240" w:lineRule="auto"/>
        <w:rPr>
          <w:rFonts w:ascii="Arial" w:eastAsia="Times New Roman" w:hAnsi="Arial" w:cs="Arial"/>
          <w:color w:val="000000"/>
          <w:kern w:val="0"/>
          <w:sz w:val="26"/>
          <w:szCs w:val="26"/>
          <w14:ligatures w14:val="none"/>
        </w:rPr>
      </w:pPr>
      <w:r w:rsidRPr="003B2712">
        <w:rPr>
          <w:rFonts w:ascii="Arial" w:eastAsia="Times New Roman" w:hAnsi="Arial" w:cs="Arial"/>
          <w:color w:val="000000"/>
          <w:kern w:val="0"/>
          <w:sz w:val="26"/>
          <w:szCs w:val="26"/>
          <w14:ligatures w14:val="none"/>
        </w:rPr>
        <w:t>Website</w:t>
      </w:r>
      <w:r w:rsidR="005728B4">
        <w:rPr>
          <w:rFonts w:ascii="Arial" w:eastAsia="Times New Roman" w:hAnsi="Arial" w:cs="Arial"/>
          <w:color w:val="000000"/>
          <w:kern w:val="0"/>
          <w:sz w:val="26"/>
          <w:szCs w:val="26"/>
          <w14:ligatures w14:val="none"/>
        </w:rPr>
        <w:t>s</w:t>
      </w:r>
      <w:r w:rsidRPr="003B2712">
        <w:rPr>
          <w:rFonts w:ascii="Arial" w:eastAsia="Times New Roman" w:hAnsi="Arial" w:cs="Arial"/>
          <w:color w:val="000000"/>
          <w:kern w:val="0"/>
          <w:sz w:val="26"/>
          <w:szCs w:val="26"/>
          <w14:ligatures w14:val="none"/>
        </w:rPr>
        <w:t xml:space="preserve">: </w:t>
      </w:r>
      <w:hyperlink r:id="rId5" w:history="1">
        <w:r w:rsidR="005728B4" w:rsidRPr="00DF6755">
          <w:rPr>
            <w:rStyle w:val="Hyperlink"/>
            <w:rFonts w:ascii="Arial" w:eastAsia="Times New Roman" w:hAnsi="Arial" w:cs="Arial"/>
            <w:kern w:val="0"/>
            <w:sz w:val="26"/>
            <w:szCs w:val="26"/>
            <w14:ligatures w14:val="none"/>
          </w:rPr>
          <w:t>https://culturalyst.com/leahmccall</w:t>
        </w:r>
      </w:hyperlink>
      <w:r w:rsidR="005728B4">
        <w:rPr>
          <w:rFonts w:ascii="Arial" w:eastAsia="Times New Roman" w:hAnsi="Arial" w:cs="Arial"/>
          <w:color w:val="000000"/>
          <w:kern w:val="0"/>
          <w:sz w:val="26"/>
          <w:szCs w:val="26"/>
          <w14:ligatures w14:val="none"/>
        </w:rPr>
        <w:t xml:space="preserve"> </w:t>
      </w:r>
      <w:r w:rsidR="005728B4">
        <w:rPr>
          <w:rFonts w:ascii="Arial" w:eastAsia="Times New Roman" w:hAnsi="Arial" w:cs="Arial"/>
          <w:color w:val="000000"/>
          <w:kern w:val="0"/>
          <w:sz w:val="26"/>
          <w:szCs w:val="26"/>
          <w14:ligatures w14:val="none"/>
        </w:rPr>
        <w:br/>
      </w:r>
      <w:proofErr w:type="spellStart"/>
      <w:r w:rsidR="005728B4">
        <w:rPr>
          <w:rFonts w:ascii="Arial" w:eastAsia="Times New Roman" w:hAnsi="Arial" w:cs="Arial"/>
          <w:color w:val="000000"/>
          <w:kern w:val="0"/>
          <w:sz w:val="26"/>
          <w:szCs w:val="26"/>
          <w14:ligatures w14:val="none"/>
        </w:rPr>
        <w:t>southernblue.art</w:t>
      </w:r>
      <w:proofErr w:type="spellEnd"/>
    </w:p>
    <w:p w14:paraId="36862A1F" w14:textId="0143A319" w:rsidR="003B2712" w:rsidRPr="003B2712" w:rsidRDefault="005728B4" w:rsidP="003B2712">
      <w:pPr>
        <w:spacing w:before="225" w:after="225" w:line="240" w:lineRule="auto"/>
        <w:rPr>
          <w:rFonts w:ascii="Times New Roman" w:eastAsia="Times New Roman" w:hAnsi="Times New Roman" w:cs="Times New Roman"/>
          <w:color w:val="000000"/>
          <w:kern w:val="0"/>
          <w14:ligatures w14:val="none"/>
        </w:rPr>
      </w:pPr>
      <w:r w:rsidRPr="005728B4">
        <w:rPr>
          <w:rFonts w:ascii="Times New Roman" w:hAnsi="Times New Roman" w:cs="Times New Roman"/>
          <w:color w:val="141418"/>
          <w:spacing w:val="-3"/>
          <w:shd w:val="clear" w:color="auto" w:fill="FFFFFF"/>
        </w:rPr>
        <w:t xml:space="preserve">Leah (Anne) McCall </w:t>
      </w:r>
      <w:r>
        <w:rPr>
          <w:rFonts w:ascii="Times New Roman" w:hAnsi="Times New Roman" w:cs="Times New Roman"/>
          <w:color w:val="141418"/>
          <w:spacing w:val="-3"/>
          <w:shd w:val="clear" w:color="auto" w:fill="FFFFFF"/>
        </w:rPr>
        <w:t xml:space="preserve">was born in Shreveport, La November 24, 1969. She </w:t>
      </w:r>
      <w:r w:rsidRPr="005728B4">
        <w:rPr>
          <w:rFonts w:ascii="Times New Roman" w:hAnsi="Times New Roman" w:cs="Times New Roman"/>
          <w:color w:val="141418"/>
          <w:spacing w:val="-3"/>
          <w:shd w:val="clear" w:color="auto" w:fill="FFFFFF"/>
        </w:rPr>
        <w:t xml:space="preserve">began creating art as a little girl. Her late Uncle Stanley Sakovich was an artist in New Orleans, teaching at private schools in New Orleans, and was well-known for designing floats during Carnival/Mardi Gras. He began teaching Leah how to draw and color with pencils and crayons as a child. Leah put art aside to further her career as an assessment counselor in psychology. In 1994 her life was interrupted with a tragedy when her </w:t>
      </w:r>
      <w:r w:rsidRPr="005728B4">
        <w:rPr>
          <w:rFonts w:ascii="Times New Roman" w:hAnsi="Times New Roman" w:cs="Times New Roman"/>
          <w:color w:val="141418"/>
          <w:spacing w:val="-3"/>
          <w:shd w:val="clear" w:color="auto" w:fill="FFFFFF"/>
        </w:rPr>
        <w:t>fiancé</w:t>
      </w:r>
      <w:r w:rsidRPr="005728B4">
        <w:rPr>
          <w:rFonts w:ascii="Times New Roman" w:hAnsi="Times New Roman" w:cs="Times New Roman"/>
          <w:color w:val="141418"/>
          <w:spacing w:val="-3"/>
          <w:shd w:val="clear" w:color="auto" w:fill="FFFFFF"/>
        </w:rPr>
        <w:t xml:space="preserve"> was shot and killed. Five years later Leah was living in Baton Rouge, La where she learned </w:t>
      </w:r>
      <w:r w:rsidRPr="005728B4">
        <w:rPr>
          <w:rFonts w:ascii="Times New Roman" w:hAnsi="Times New Roman" w:cs="Times New Roman"/>
          <w:color w:val="141418"/>
          <w:spacing w:val="-3"/>
          <w:shd w:val="clear" w:color="auto" w:fill="FFFFFF"/>
        </w:rPr>
        <w:t>how to process</w:t>
      </w:r>
      <w:r w:rsidRPr="005728B4">
        <w:rPr>
          <w:rFonts w:ascii="Times New Roman" w:hAnsi="Times New Roman" w:cs="Times New Roman"/>
          <w:color w:val="141418"/>
          <w:spacing w:val="-3"/>
          <w:shd w:val="clear" w:color="auto" w:fill="FFFFFF"/>
        </w:rPr>
        <w:t xml:space="preserve"> her grief to </w:t>
      </w:r>
      <w:r w:rsidR="00F66CC8" w:rsidRPr="005728B4">
        <w:rPr>
          <w:rFonts w:ascii="Times New Roman" w:hAnsi="Times New Roman" w:cs="Times New Roman"/>
          <w:color w:val="141418"/>
          <w:spacing w:val="-3"/>
          <w:shd w:val="clear" w:color="auto" w:fill="FFFFFF"/>
        </w:rPr>
        <w:t>artwork</w:t>
      </w:r>
      <w:r w:rsidRPr="005728B4">
        <w:rPr>
          <w:rFonts w:ascii="Times New Roman" w:hAnsi="Times New Roman" w:cs="Times New Roman"/>
          <w:color w:val="141418"/>
          <w:spacing w:val="-3"/>
          <w:shd w:val="clear" w:color="auto" w:fill="FFFFFF"/>
        </w:rPr>
        <w:t xml:space="preserve">. She was able to sell all but one of her pieces in which she keeps </w:t>
      </w:r>
      <w:r w:rsidRPr="005728B4">
        <w:rPr>
          <w:rFonts w:ascii="Times New Roman" w:hAnsi="Times New Roman" w:cs="Times New Roman"/>
          <w:color w:val="141418"/>
          <w:spacing w:val="-3"/>
          <w:shd w:val="clear" w:color="auto" w:fill="FFFFFF"/>
        </w:rPr>
        <w:t>reminding</w:t>
      </w:r>
      <w:r w:rsidRPr="005728B4">
        <w:rPr>
          <w:rFonts w:ascii="Times New Roman" w:hAnsi="Times New Roman" w:cs="Times New Roman"/>
          <w:color w:val="141418"/>
          <w:spacing w:val="-3"/>
          <w:shd w:val="clear" w:color="auto" w:fill="FFFFFF"/>
        </w:rPr>
        <w:t xml:space="preserve"> herself of the journey. She went to graduate school and earned an MA in Education. She taught for 7 years in North Louisiana until Co-vid. Leah decided to return to art. She began working with acrylics. The first festival she entered was the Red River Revel in 2022 and 2023. She loves participating in the small </w:t>
      </w:r>
      <w:r w:rsidRPr="005728B4">
        <w:rPr>
          <w:rFonts w:ascii="Times New Roman" w:hAnsi="Times New Roman" w:cs="Times New Roman"/>
          <w:color w:val="141418"/>
          <w:spacing w:val="-3"/>
          <w:shd w:val="clear" w:color="auto" w:fill="FFFFFF"/>
        </w:rPr>
        <w:t>pop-up</w:t>
      </w:r>
      <w:r w:rsidRPr="005728B4">
        <w:rPr>
          <w:rFonts w:ascii="Times New Roman" w:hAnsi="Times New Roman" w:cs="Times New Roman"/>
          <w:color w:val="141418"/>
          <w:spacing w:val="-3"/>
          <w:shd w:val="clear" w:color="auto" w:fill="FFFFFF"/>
        </w:rPr>
        <w:t xml:space="preserve"> markets and Highland Jazz Festival locally. Leah also loves attending the larger art markets in Houston: Art in the Park, </w:t>
      </w:r>
      <w:r w:rsidRPr="005728B4">
        <w:rPr>
          <w:rFonts w:ascii="Times New Roman" w:hAnsi="Times New Roman" w:cs="Times New Roman"/>
          <w:color w:val="141418"/>
          <w:spacing w:val="-3"/>
          <w:shd w:val="clear" w:color="auto" w:fill="FFFFFF"/>
        </w:rPr>
        <w:t>the Sienna</w:t>
      </w:r>
      <w:r w:rsidRPr="005728B4">
        <w:rPr>
          <w:rFonts w:ascii="Times New Roman" w:hAnsi="Times New Roman" w:cs="Times New Roman"/>
          <w:color w:val="141418"/>
          <w:spacing w:val="-3"/>
          <w:shd w:val="clear" w:color="auto" w:fill="FFFFFF"/>
        </w:rPr>
        <w:t xml:space="preserve"> Art Festival, Sugarland, Pecan Art Festival. She has been to markets in Natchitoches, Baton Rouge, and Breaux Bridge, LA. She loves to create her abstracts using palo santo (holy wood), blessed holy water from church, and acrylics. She also uses </w:t>
      </w:r>
      <w:r w:rsidRPr="005728B4">
        <w:rPr>
          <w:rFonts w:ascii="Times New Roman" w:hAnsi="Times New Roman" w:cs="Times New Roman"/>
          <w:color w:val="141418"/>
          <w:spacing w:val="-3"/>
          <w:shd w:val="clear" w:color="auto" w:fill="FFFFFF"/>
        </w:rPr>
        <w:t>these in</w:t>
      </w:r>
      <w:r w:rsidRPr="005728B4">
        <w:rPr>
          <w:rFonts w:ascii="Times New Roman" w:hAnsi="Times New Roman" w:cs="Times New Roman"/>
          <w:color w:val="141418"/>
          <w:spacing w:val="-3"/>
          <w:shd w:val="clear" w:color="auto" w:fill="FFFFFF"/>
        </w:rPr>
        <w:t xml:space="preserve"> her wildlife series. Leah currently lives in Bossier City, happily married to William McCall. Her work is heavily influenced by spiritualism. She is a true believer in the Lord. According to Leah</w:t>
      </w:r>
      <w:r w:rsidR="00F66CC8">
        <w:rPr>
          <w:rFonts w:ascii="Times New Roman" w:hAnsi="Times New Roman" w:cs="Times New Roman"/>
          <w:color w:val="141418"/>
          <w:spacing w:val="-3"/>
          <w:shd w:val="clear" w:color="auto" w:fill="FFFFFF"/>
        </w:rPr>
        <w:t xml:space="preserve">. </w:t>
      </w:r>
      <w:r w:rsidRPr="005728B4">
        <w:rPr>
          <w:rFonts w:ascii="Times New Roman" w:hAnsi="Times New Roman" w:cs="Times New Roman"/>
          <w:color w:val="141418"/>
          <w:spacing w:val="-3"/>
          <w:shd w:val="clear" w:color="auto" w:fill="FFFFFF"/>
        </w:rPr>
        <w:t>"Each of my pieces represents a piece of me. I literally scrape out the insides of my inner being when I create my work with my emotions. It is like cleaning my soul and expressing it on canvas. I begin each canvas by burning palo santo, dipping it in holy water, and signing my name to the canvas. Then I paint the gesso onto the canvas.":</w:t>
      </w:r>
    </w:p>
    <w:p w14:paraId="4291E39F" w14:textId="77777777" w:rsidR="00F66CC8" w:rsidRDefault="00F66CC8" w:rsidP="003B2712">
      <w:pPr>
        <w:spacing w:before="225" w:after="225" w:line="240" w:lineRule="auto"/>
        <w:rPr>
          <w:rFonts w:ascii="Arial" w:eastAsia="Times New Roman" w:hAnsi="Arial" w:cs="Arial"/>
          <w:b/>
          <w:bCs/>
          <w:color w:val="000000"/>
          <w:kern w:val="0"/>
          <w:sz w:val="26"/>
          <w:szCs w:val="26"/>
          <w14:ligatures w14:val="none"/>
        </w:rPr>
      </w:pPr>
    </w:p>
    <w:p w14:paraId="3E38C5C6" w14:textId="77777777" w:rsidR="00F66CC8" w:rsidRDefault="00F66CC8" w:rsidP="003B2712">
      <w:pPr>
        <w:spacing w:before="225" w:after="225" w:line="240" w:lineRule="auto"/>
        <w:rPr>
          <w:rFonts w:ascii="Arial" w:eastAsia="Times New Roman" w:hAnsi="Arial" w:cs="Arial"/>
          <w:b/>
          <w:bCs/>
          <w:color w:val="000000"/>
          <w:kern w:val="0"/>
          <w:sz w:val="26"/>
          <w:szCs w:val="26"/>
          <w14:ligatures w14:val="none"/>
        </w:rPr>
      </w:pPr>
    </w:p>
    <w:p w14:paraId="08DCCF8D" w14:textId="77777777" w:rsidR="00F66CC8" w:rsidRDefault="00F66CC8" w:rsidP="003B2712">
      <w:pPr>
        <w:spacing w:before="225" w:after="225" w:line="240" w:lineRule="auto"/>
        <w:rPr>
          <w:rFonts w:ascii="Arial" w:eastAsia="Times New Roman" w:hAnsi="Arial" w:cs="Arial"/>
          <w:b/>
          <w:bCs/>
          <w:color w:val="000000"/>
          <w:kern w:val="0"/>
          <w:sz w:val="26"/>
          <w:szCs w:val="26"/>
          <w14:ligatures w14:val="none"/>
        </w:rPr>
      </w:pPr>
    </w:p>
    <w:p w14:paraId="689C5E5E" w14:textId="77777777" w:rsidR="00F66CC8" w:rsidRDefault="00F66CC8" w:rsidP="003B2712">
      <w:pPr>
        <w:spacing w:before="225" w:after="225" w:line="240" w:lineRule="auto"/>
        <w:rPr>
          <w:rFonts w:ascii="Arial" w:eastAsia="Times New Roman" w:hAnsi="Arial" w:cs="Arial"/>
          <w:b/>
          <w:bCs/>
          <w:color w:val="000000"/>
          <w:kern w:val="0"/>
          <w:sz w:val="26"/>
          <w:szCs w:val="26"/>
          <w14:ligatures w14:val="none"/>
        </w:rPr>
      </w:pPr>
    </w:p>
    <w:p w14:paraId="2B948FC9" w14:textId="77777777" w:rsidR="00F66CC8" w:rsidRDefault="00F66CC8" w:rsidP="003B2712">
      <w:pPr>
        <w:spacing w:before="225" w:after="225" w:line="240" w:lineRule="auto"/>
        <w:rPr>
          <w:rFonts w:ascii="Arial" w:eastAsia="Times New Roman" w:hAnsi="Arial" w:cs="Arial"/>
          <w:b/>
          <w:bCs/>
          <w:color w:val="000000"/>
          <w:kern w:val="0"/>
          <w:sz w:val="26"/>
          <w:szCs w:val="26"/>
          <w14:ligatures w14:val="none"/>
        </w:rPr>
      </w:pPr>
    </w:p>
    <w:p w14:paraId="540AC6A5" w14:textId="7D5CECE7" w:rsidR="003B2712" w:rsidRPr="003B2712" w:rsidRDefault="003B2712" w:rsidP="003B2712">
      <w:pPr>
        <w:spacing w:before="225" w:after="225" w:line="240" w:lineRule="auto"/>
        <w:rPr>
          <w:rFonts w:ascii="Arial" w:eastAsia="Times New Roman" w:hAnsi="Arial" w:cs="Arial"/>
          <w:color w:val="000000"/>
          <w:kern w:val="0"/>
          <w:sz w:val="26"/>
          <w:szCs w:val="26"/>
          <w14:ligatures w14:val="none"/>
        </w:rPr>
      </w:pPr>
      <w:r w:rsidRPr="003B2712">
        <w:rPr>
          <w:rFonts w:ascii="Arial" w:eastAsia="Times New Roman" w:hAnsi="Arial" w:cs="Arial"/>
          <w:b/>
          <w:bCs/>
          <w:color w:val="000000"/>
          <w:kern w:val="0"/>
          <w:sz w:val="26"/>
          <w:szCs w:val="26"/>
          <w14:ligatures w14:val="none"/>
        </w:rPr>
        <w:lastRenderedPageBreak/>
        <w:t>Education</w:t>
      </w:r>
    </w:p>
    <w:tbl>
      <w:tblPr>
        <w:tblW w:w="5000" w:type="pct"/>
        <w:tblCellSpacing w:w="0" w:type="dxa"/>
        <w:tblCellMar>
          <w:left w:w="0" w:type="dxa"/>
          <w:right w:w="0" w:type="dxa"/>
        </w:tblCellMar>
        <w:tblLook w:val="04A0" w:firstRow="1" w:lastRow="0" w:firstColumn="1" w:lastColumn="0" w:noHBand="0" w:noVBand="1"/>
      </w:tblPr>
      <w:tblGrid>
        <w:gridCol w:w="1500"/>
        <w:gridCol w:w="7860"/>
      </w:tblGrid>
      <w:tr w:rsidR="003B2712" w:rsidRPr="003B2712" w14:paraId="35BC801D" w14:textId="77777777" w:rsidTr="003B2712">
        <w:trPr>
          <w:tblCellSpacing w:w="0" w:type="dxa"/>
        </w:trPr>
        <w:tc>
          <w:tcPr>
            <w:tcW w:w="1500" w:type="dxa"/>
            <w:hideMark/>
          </w:tcPr>
          <w:p w14:paraId="71BC20B9" w14:textId="77777777" w:rsidR="0059055F" w:rsidRDefault="005728B4" w:rsidP="003B2712">
            <w:pPr>
              <w:spacing w:after="0" w:line="240" w:lineRule="auto"/>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 xml:space="preserve">1988-1994 </w:t>
            </w:r>
          </w:p>
          <w:p w14:paraId="3C738A8C" w14:textId="4317A39D" w:rsidR="003B2712" w:rsidRPr="003B2712" w:rsidRDefault="003B2712" w:rsidP="003B2712">
            <w:pPr>
              <w:spacing w:after="0" w:line="240" w:lineRule="auto"/>
              <w:rPr>
                <w:rFonts w:ascii="Arial" w:eastAsia="Times New Roman" w:hAnsi="Arial" w:cs="Arial"/>
                <w:color w:val="000000"/>
                <w:kern w:val="0"/>
                <w:sz w:val="26"/>
                <w:szCs w:val="26"/>
                <w14:ligatures w14:val="none"/>
              </w:rPr>
            </w:pPr>
          </w:p>
        </w:tc>
        <w:tc>
          <w:tcPr>
            <w:tcW w:w="0" w:type="auto"/>
            <w:hideMark/>
          </w:tcPr>
          <w:p w14:paraId="3796F833" w14:textId="0BC6E11C" w:rsidR="003B2712" w:rsidRPr="003B2712" w:rsidRDefault="005728B4" w:rsidP="003B2712">
            <w:pPr>
              <w:spacing w:after="0" w:line="240" w:lineRule="auto"/>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LSUS Bachelor of Science in Psychology</w:t>
            </w:r>
          </w:p>
        </w:tc>
      </w:tr>
      <w:tr w:rsidR="003B2712" w:rsidRPr="003B2712" w14:paraId="3C468F37" w14:textId="77777777" w:rsidTr="003B2712">
        <w:trPr>
          <w:tblCellSpacing w:w="0" w:type="dxa"/>
        </w:trPr>
        <w:tc>
          <w:tcPr>
            <w:tcW w:w="1500" w:type="dxa"/>
            <w:hideMark/>
          </w:tcPr>
          <w:p w14:paraId="1B8BAC3C" w14:textId="4AD8AA22" w:rsidR="003B2712" w:rsidRPr="003B2712" w:rsidRDefault="0059055F" w:rsidP="003B2712">
            <w:pPr>
              <w:spacing w:after="0" w:line="240" w:lineRule="auto"/>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2009-2</w:t>
            </w:r>
            <w:r w:rsidRPr="003B2712">
              <w:rPr>
                <w:rFonts w:ascii="Arial" w:eastAsia="Times New Roman" w:hAnsi="Arial" w:cs="Arial"/>
                <w:color w:val="000000"/>
                <w:kern w:val="0"/>
                <w:sz w:val="26"/>
                <w:szCs w:val="26"/>
                <w14:ligatures w14:val="none"/>
              </w:rPr>
              <w:t>013</w:t>
            </w:r>
          </w:p>
        </w:tc>
        <w:tc>
          <w:tcPr>
            <w:tcW w:w="0" w:type="auto"/>
            <w:hideMark/>
          </w:tcPr>
          <w:p w14:paraId="585B2927" w14:textId="401E74FF" w:rsidR="003B2712" w:rsidRPr="003B2712" w:rsidRDefault="0059055F" w:rsidP="0059055F">
            <w:pPr>
              <w:spacing w:after="0" w:line="240" w:lineRule="auto"/>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Master of Arts in Teaching Elementary Education</w:t>
            </w:r>
          </w:p>
        </w:tc>
      </w:tr>
      <w:tr w:rsidR="0059055F" w:rsidRPr="003B2712" w14:paraId="46563FAF" w14:textId="77777777" w:rsidTr="003B2712">
        <w:trPr>
          <w:tblCellSpacing w:w="0" w:type="dxa"/>
        </w:trPr>
        <w:tc>
          <w:tcPr>
            <w:tcW w:w="1500" w:type="dxa"/>
          </w:tcPr>
          <w:p w14:paraId="6C644C03" w14:textId="77777777" w:rsidR="0059055F" w:rsidRDefault="0059055F" w:rsidP="003B2712">
            <w:pPr>
              <w:spacing w:after="0" w:line="240" w:lineRule="auto"/>
              <w:rPr>
                <w:rFonts w:ascii="Arial" w:eastAsia="Times New Roman" w:hAnsi="Arial" w:cs="Arial"/>
                <w:color w:val="000000"/>
                <w:kern w:val="0"/>
                <w:sz w:val="26"/>
                <w:szCs w:val="26"/>
                <w14:ligatures w14:val="none"/>
              </w:rPr>
            </w:pPr>
          </w:p>
        </w:tc>
        <w:tc>
          <w:tcPr>
            <w:tcW w:w="0" w:type="auto"/>
          </w:tcPr>
          <w:p w14:paraId="5EC4FE22" w14:textId="77777777" w:rsidR="0059055F" w:rsidRDefault="0059055F" w:rsidP="003B2712">
            <w:pPr>
              <w:spacing w:after="0" w:line="240" w:lineRule="auto"/>
              <w:rPr>
                <w:rFonts w:ascii="Arial" w:eastAsia="Times New Roman" w:hAnsi="Arial" w:cs="Arial"/>
                <w:color w:val="000000"/>
                <w:kern w:val="0"/>
                <w:sz w:val="26"/>
                <w:szCs w:val="26"/>
                <w14:ligatures w14:val="none"/>
              </w:rPr>
            </w:pPr>
          </w:p>
        </w:tc>
      </w:tr>
      <w:tr w:rsidR="003B2712" w:rsidRPr="003B2712" w14:paraId="612D29A0" w14:textId="77777777" w:rsidTr="0059055F">
        <w:trPr>
          <w:tblCellSpacing w:w="0" w:type="dxa"/>
        </w:trPr>
        <w:tc>
          <w:tcPr>
            <w:tcW w:w="1500" w:type="dxa"/>
            <w:hideMark/>
          </w:tcPr>
          <w:p w14:paraId="79F106D8" w14:textId="1866B4B4" w:rsidR="003B2712" w:rsidRPr="003B2712" w:rsidRDefault="003B2712" w:rsidP="003B2712">
            <w:pPr>
              <w:spacing w:after="0" w:line="240" w:lineRule="auto"/>
              <w:rPr>
                <w:rFonts w:ascii="Arial" w:eastAsia="Times New Roman" w:hAnsi="Arial" w:cs="Arial"/>
                <w:color w:val="000000"/>
                <w:kern w:val="0"/>
                <w:sz w:val="26"/>
                <w:szCs w:val="26"/>
                <w14:ligatures w14:val="none"/>
              </w:rPr>
            </w:pPr>
          </w:p>
        </w:tc>
        <w:tc>
          <w:tcPr>
            <w:tcW w:w="0" w:type="auto"/>
          </w:tcPr>
          <w:p w14:paraId="2EA092D1" w14:textId="372F2BC5" w:rsidR="003B2712" w:rsidRPr="003B2712" w:rsidRDefault="003B2712" w:rsidP="003B2712">
            <w:pPr>
              <w:spacing w:after="0" w:line="240" w:lineRule="auto"/>
              <w:rPr>
                <w:rFonts w:ascii="Arial" w:eastAsia="Times New Roman" w:hAnsi="Arial" w:cs="Arial"/>
                <w:color w:val="000000"/>
                <w:kern w:val="0"/>
                <w:sz w:val="26"/>
                <w:szCs w:val="26"/>
                <w14:ligatures w14:val="none"/>
              </w:rPr>
            </w:pPr>
          </w:p>
        </w:tc>
      </w:tr>
      <w:tr w:rsidR="0059055F" w:rsidRPr="003B2712" w14:paraId="6D777916" w14:textId="77777777" w:rsidTr="0059055F">
        <w:trPr>
          <w:tblCellSpacing w:w="0" w:type="dxa"/>
        </w:trPr>
        <w:tc>
          <w:tcPr>
            <w:tcW w:w="1500" w:type="dxa"/>
          </w:tcPr>
          <w:p w14:paraId="353DB78E" w14:textId="77777777" w:rsidR="0059055F" w:rsidRPr="003B2712" w:rsidRDefault="0059055F" w:rsidP="003B2712">
            <w:pPr>
              <w:spacing w:after="0" w:line="240" w:lineRule="auto"/>
              <w:rPr>
                <w:rFonts w:ascii="Arial" w:eastAsia="Times New Roman" w:hAnsi="Arial" w:cs="Arial"/>
                <w:color w:val="000000"/>
                <w:kern w:val="0"/>
                <w:sz w:val="26"/>
                <w:szCs w:val="26"/>
                <w14:ligatures w14:val="none"/>
              </w:rPr>
            </w:pPr>
          </w:p>
        </w:tc>
        <w:tc>
          <w:tcPr>
            <w:tcW w:w="0" w:type="auto"/>
          </w:tcPr>
          <w:p w14:paraId="1BB7990E" w14:textId="77777777" w:rsidR="0059055F" w:rsidRPr="003B2712" w:rsidRDefault="0059055F" w:rsidP="003B2712">
            <w:pPr>
              <w:spacing w:after="0" w:line="240" w:lineRule="auto"/>
              <w:rPr>
                <w:rFonts w:ascii="Arial" w:eastAsia="Times New Roman" w:hAnsi="Arial" w:cs="Arial"/>
                <w:color w:val="000000"/>
                <w:kern w:val="0"/>
                <w:sz w:val="26"/>
                <w:szCs w:val="26"/>
                <w14:ligatures w14:val="none"/>
              </w:rPr>
            </w:pPr>
          </w:p>
        </w:tc>
      </w:tr>
      <w:tr w:rsidR="003B2712" w:rsidRPr="003B2712" w14:paraId="7851A794" w14:textId="77777777" w:rsidTr="0059055F">
        <w:trPr>
          <w:tblCellSpacing w:w="0" w:type="dxa"/>
        </w:trPr>
        <w:tc>
          <w:tcPr>
            <w:tcW w:w="1500" w:type="dxa"/>
            <w:hideMark/>
          </w:tcPr>
          <w:p w14:paraId="1CA2C6D4" w14:textId="22540F21" w:rsidR="003B2712" w:rsidRPr="003B2712" w:rsidRDefault="003B2712" w:rsidP="003B2712">
            <w:pPr>
              <w:spacing w:after="0" w:line="240" w:lineRule="auto"/>
              <w:rPr>
                <w:rFonts w:ascii="Arial" w:eastAsia="Times New Roman" w:hAnsi="Arial" w:cs="Arial"/>
                <w:color w:val="000000"/>
                <w:kern w:val="0"/>
                <w:sz w:val="26"/>
                <w:szCs w:val="26"/>
                <w14:ligatures w14:val="none"/>
              </w:rPr>
            </w:pPr>
          </w:p>
        </w:tc>
        <w:tc>
          <w:tcPr>
            <w:tcW w:w="0" w:type="auto"/>
          </w:tcPr>
          <w:p w14:paraId="2BB2757B" w14:textId="27AEE365" w:rsidR="003B2712" w:rsidRPr="003B2712" w:rsidRDefault="003B2712" w:rsidP="003B2712">
            <w:pPr>
              <w:spacing w:after="0" w:line="240" w:lineRule="auto"/>
              <w:rPr>
                <w:rFonts w:ascii="Arial" w:eastAsia="Times New Roman" w:hAnsi="Arial" w:cs="Arial"/>
                <w:color w:val="000000"/>
                <w:kern w:val="0"/>
                <w:sz w:val="26"/>
                <w:szCs w:val="26"/>
                <w14:ligatures w14:val="none"/>
              </w:rPr>
            </w:pPr>
          </w:p>
        </w:tc>
      </w:tr>
    </w:tbl>
    <w:p w14:paraId="0AF7DC32" w14:textId="2A0B46C5" w:rsidR="0059055F" w:rsidRPr="003B2712" w:rsidRDefault="0059055F" w:rsidP="003B2712">
      <w:pPr>
        <w:spacing w:before="225" w:after="225" w:line="240" w:lineRule="auto"/>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br/>
      </w:r>
      <w:r w:rsidRPr="00F66CC8">
        <w:rPr>
          <w:rFonts w:ascii="Arial" w:eastAsia="Times New Roman" w:hAnsi="Arial" w:cs="Arial"/>
          <w:b/>
          <w:bCs/>
          <w:color w:val="000000"/>
          <w:kern w:val="0"/>
          <w:sz w:val="26"/>
          <w:szCs w:val="26"/>
          <w14:ligatures w14:val="none"/>
        </w:rPr>
        <w:t>Visual Arts Festivals</w:t>
      </w:r>
      <w:r>
        <w:rPr>
          <w:rFonts w:ascii="Arial" w:eastAsia="Times New Roman" w:hAnsi="Arial" w:cs="Arial"/>
          <w:color w:val="000000"/>
          <w:kern w:val="0"/>
          <w:sz w:val="26"/>
          <w:szCs w:val="26"/>
          <w14:ligatures w14:val="none"/>
        </w:rPr>
        <w:br/>
        <w:t>Red River Revel in Shreveport La 2022 and 2023</w:t>
      </w:r>
      <w:r>
        <w:rPr>
          <w:rFonts w:ascii="Arial" w:eastAsia="Times New Roman" w:hAnsi="Arial" w:cs="Arial"/>
          <w:color w:val="000000"/>
          <w:kern w:val="0"/>
          <w:sz w:val="26"/>
          <w:szCs w:val="26"/>
          <w14:ligatures w14:val="none"/>
        </w:rPr>
        <w:br/>
        <w:t>Seinna Art Festival in Houston 2023</w:t>
      </w:r>
      <w:r>
        <w:rPr>
          <w:rFonts w:ascii="Arial" w:eastAsia="Times New Roman" w:hAnsi="Arial" w:cs="Arial"/>
          <w:color w:val="000000"/>
          <w:kern w:val="0"/>
          <w:sz w:val="26"/>
          <w:szCs w:val="26"/>
          <w14:ligatures w14:val="none"/>
        </w:rPr>
        <w:br/>
      </w:r>
      <w:r>
        <w:rPr>
          <w:rFonts w:ascii="Arial" w:eastAsia="Times New Roman" w:hAnsi="Arial" w:cs="Arial"/>
          <w:color w:val="000000"/>
          <w:kern w:val="0"/>
          <w:sz w:val="26"/>
          <w:szCs w:val="26"/>
          <w14:ligatures w14:val="none"/>
        </w:rPr>
        <w:t>Baton Rouge Farmers Market</w:t>
      </w:r>
      <w:r>
        <w:rPr>
          <w:rFonts w:ascii="Arial" w:eastAsia="Times New Roman" w:hAnsi="Arial" w:cs="Arial"/>
          <w:color w:val="000000"/>
          <w:kern w:val="0"/>
          <w:sz w:val="26"/>
          <w:szCs w:val="26"/>
          <w14:ligatures w14:val="none"/>
        </w:rPr>
        <w:t xml:space="preserve"> 2023</w:t>
      </w:r>
      <w:r w:rsidR="007D4FE0">
        <w:rPr>
          <w:rFonts w:ascii="Arial" w:eastAsia="Times New Roman" w:hAnsi="Arial" w:cs="Arial"/>
          <w:color w:val="000000"/>
          <w:kern w:val="0"/>
          <w:sz w:val="26"/>
          <w:szCs w:val="26"/>
          <w14:ligatures w14:val="none"/>
        </w:rPr>
        <w:br/>
        <w:t>East Bank Spring Market 2023</w:t>
      </w:r>
      <w:r w:rsidR="00F66CC8">
        <w:rPr>
          <w:rFonts w:ascii="Arial" w:eastAsia="Times New Roman" w:hAnsi="Arial" w:cs="Arial"/>
          <w:color w:val="000000"/>
          <w:kern w:val="0"/>
          <w:sz w:val="26"/>
          <w:szCs w:val="26"/>
          <w14:ligatures w14:val="none"/>
        </w:rPr>
        <w:br/>
        <w:t>Magnolia Plantation Art Festival 2024</w:t>
      </w:r>
      <w:r w:rsidR="007D4FE0">
        <w:rPr>
          <w:rFonts w:ascii="Arial" w:eastAsia="Times New Roman" w:hAnsi="Arial" w:cs="Arial"/>
          <w:color w:val="000000"/>
          <w:kern w:val="0"/>
          <w:sz w:val="26"/>
          <w:szCs w:val="26"/>
          <w14:ligatures w14:val="none"/>
        </w:rPr>
        <w:br/>
      </w:r>
      <w:r>
        <w:rPr>
          <w:rFonts w:ascii="Arial" w:eastAsia="Times New Roman" w:hAnsi="Arial" w:cs="Arial"/>
          <w:color w:val="000000"/>
          <w:kern w:val="0"/>
          <w:sz w:val="26"/>
          <w:szCs w:val="26"/>
          <w14:ligatures w14:val="none"/>
        </w:rPr>
        <w:t>Sugarland Art Festival in Houston 2024 and 2025</w:t>
      </w:r>
      <w:r w:rsidR="007D4FE0">
        <w:rPr>
          <w:rFonts w:ascii="Arial" w:eastAsia="Times New Roman" w:hAnsi="Arial" w:cs="Arial"/>
          <w:color w:val="000000"/>
          <w:kern w:val="0"/>
          <w:sz w:val="26"/>
          <w:szCs w:val="26"/>
          <w14:ligatures w14:val="none"/>
        </w:rPr>
        <w:br/>
        <w:t>Spring Art in the Park Houston 2024</w:t>
      </w:r>
      <w:r>
        <w:rPr>
          <w:rFonts w:ascii="Arial" w:eastAsia="Times New Roman" w:hAnsi="Arial" w:cs="Arial"/>
          <w:color w:val="000000"/>
          <w:kern w:val="0"/>
          <w:sz w:val="26"/>
          <w:szCs w:val="26"/>
          <w14:ligatures w14:val="none"/>
        </w:rPr>
        <w:br/>
        <w:t>Breaux Bridge Christmas Arts Market 2024</w:t>
      </w:r>
      <w:r w:rsidR="007D4FE0">
        <w:rPr>
          <w:rFonts w:ascii="Arial" w:eastAsia="Times New Roman" w:hAnsi="Arial" w:cs="Arial"/>
          <w:color w:val="000000"/>
          <w:kern w:val="0"/>
          <w:sz w:val="26"/>
          <w:szCs w:val="26"/>
          <w14:ligatures w14:val="none"/>
        </w:rPr>
        <w:br/>
      </w:r>
      <w:r w:rsidR="007D4FE0">
        <w:rPr>
          <w:rFonts w:ascii="Arial" w:eastAsia="Times New Roman" w:hAnsi="Arial" w:cs="Arial"/>
          <w:color w:val="000000"/>
          <w:kern w:val="0"/>
          <w:sz w:val="26"/>
          <w:szCs w:val="26"/>
          <w14:ligatures w14:val="none"/>
        </w:rPr>
        <w:t>East Bank Christmas Market 2024</w:t>
      </w:r>
      <w:r w:rsidR="007D4FE0">
        <w:rPr>
          <w:rFonts w:ascii="Arial" w:eastAsia="Times New Roman" w:hAnsi="Arial" w:cs="Arial"/>
          <w:color w:val="000000"/>
          <w:kern w:val="0"/>
          <w:sz w:val="26"/>
          <w:szCs w:val="26"/>
          <w14:ligatures w14:val="none"/>
        </w:rPr>
        <w:br/>
      </w:r>
      <w:r w:rsidR="007D4FE0">
        <w:rPr>
          <w:rFonts w:ascii="Arial" w:eastAsia="Times New Roman" w:hAnsi="Arial" w:cs="Arial"/>
          <w:color w:val="000000"/>
          <w:kern w:val="0"/>
          <w:sz w:val="26"/>
          <w:szCs w:val="26"/>
          <w14:ligatures w14:val="none"/>
        </w:rPr>
        <w:br/>
      </w:r>
      <w:r w:rsidR="007D4FE0" w:rsidRPr="00F66CC8">
        <w:rPr>
          <w:rFonts w:ascii="Arial" w:eastAsia="Times New Roman" w:hAnsi="Arial" w:cs="Arial"/>
          <w:b/>
          <w:bCs/>
          <w:color w:val="000000"/>
          <w:kern w:val="0"/>
          <w:sz w:val="26"/>
          <w:szCs w:val="26"/>
          <w14:ligatures w14:val="none"/>
        </w:rPr>
        <w:t>Art Shows</w:t>
      </w:r>
      <w:r w:rsidR="007D4FE0">
        <w:rPr>
          <w:rFonts w:ascii="Arial" w:eastAsia="Times New Roman" w:hAnsi="Arial" w:cs="Arial"/>
          <w:color w:val="000000"/>
          <w:kern w:val="0"/>
          <w:sz w:val="26"/>
          <w:szCs w:val="26"/>
          <w14:ligatures w14:val="none"/>
        </w:rPr>
        <w:br/>
        <w:t>Critical Mass Art Space 2023.2024, 2025</w:t>
      </w:r>
      <w:r w:rsidR="007D4FE0">
        <w:rPr>
          <w:rFonts w:ascii="Arial" w:eastAsia="Times New Roman" w:hAnsi="Arial" w:cs="Arial"/>
          <w:color w:val="000000"/>
          <w:kern w:val="0"/>
          <w:sz w:val="26"/>
          <w:szCs w:val="26"/>
          <w14:ligatures w14:val="none"/>
        </w:rPr>
        <w:br/>
        <w:t>Bossier Arts Council Sensory Art Show 2023</w:t>
      </w:r>
      <w:r w:rsidR="007D4FE0">
        <w:rPr>
          <w:rFonts w:ascii="Arial" w:eastAsia="Times New Roman" w:hAnsi="Arial" w:cs="Arial"/>
          <w:color w:val="000000"/>
          <w:kern w:val="0"/>
          <w:sz w:val="26"/>
          <w:szCs w:val="26"/>
          <w14:ligatures w14:val="none"/>
        </w:rPr>
        <w:br/>
        <w:t>Sensory Show Highland Center October-December 2024</w:t>
      </w:r>
      <w:r w:rsidR="007D4FE0">
        <w:rPr>
          <w:rFonts w:ascii="Arial" w:eastAsia="Times New Roman" w:hAnsi="Arial" w:cs="Arial"/>
          <w:color w:val="000000"/>
          <w:kern w:val="0"/>
          <w:sz w:val="26"/>
          <w:szCs w:val="26"/>
          <w14:ligatures w14:val="none"/>
        </w:rPr>
        <w:br/>
        <w:t>Bossier Arts Council Duality 2025</w:t>
      </w:r>
      <w:r w:rsidR="007D4FE0">
        <w:rPr>
          <w:rFonts w:ascii="Arial" w:eastAsia="Times New Roman" w:hAnsi="Arial" w:cs="Arial"/>
          <w:color w:val="000000"/>
          <w:kern w:val="0"/>
          <w:sz w:val="26"/>
          <w:szCs w:val="26"/>
          <w14:ligatures w14:val="none"/>
        </w:rPr>
        <w:br/>
      </w:r>
      <w:r w:rsidR="007D4FE0">
        <w:rPr>
          <w:rFonts w:ascii="Arial" w:eastAsia="Times New Roman" w:hAnsi="Arial" w:cs="Arial"/>
          <w:color w:val="000000"/>
          <w:kern w:val="0"/>
          <w:sz w:val="26"/>
          <w:szCs w:val="26"/>
          <w14:ligatures w14:val="none"/>
        </w:rPr>
        <w:br/>
      </w:r>
      <w:r w:rsidR="007D4FE0" w:rsidRPr="00F66CC8">
        <w:rPr>
          <w:rFonts w:ascii="Arial" w:eastAsia="Times New Roman" w:hAnsi="Arial" w:cs="Arial"/>
          <w:b/>
          <w:bCs/>
          <w:color w:val="000000"/>
          <w:kern w:val="0"/>
          <w:sz w:val="26"/>
          <w:szCs w:val="26"/>
          <w14:ligatures w14:val="none"/>
        </w:rPr>
        <w:t>Work is Displayed</w:t>
      </w:r>
      <w:r w:rsidR="007D4FE0">
        <w:rPr>
          <w:rFonts w:ascii="Arial" w:eastAsia="Times New Roman" w:hAnsi="Arial" w:cs="Arial"/>
          <w:color w:val="000000"/>
          <w:kern w:val="0"/>
          <w:sz w:val="26"/>
          <w:szCs w:val="26"/>
          <w14:ligatures w14:val="none"/>
        </w:rPr>
        <w:br/>
        <w:t>Noble Savage Bar and Restaurant in Downtown Shreveport</w:t>
      </w:r>
      <w:r w:rsidR="007D4FE0">
        <w:rPr>
          <w:rFonts w:ascii="Arial" w:eastAsia="Times New Roman" w:hAnsi="Arial" w:cs="Arial"/>
          <w:color w:val="000000"/>
          <w:kern w:val="0"/>
          <w:sz w:val="26"/>
          <w:szCs w:val="26"/>
          <w14:ligatures w14:val="none"/>
        </w:rPr>
        <w:br/>
        <w:t>Houston Bar and Restaurant in Market Square Tower and Brava</w:t>
      </w:r>
      <w:r w:rsidR="007D4FE0">
        <w:rPr>
          <w:rFonts w:ascii="Arial" w:eastAsia="Times New Roman" w:hAnsi="Arial" w:cs="Arial"/>
          <w:color w:val="000000"/>
          <w:kern w:val="0"/>
          <w:sz w:val="26"/>
          <w:szCs w:val="26"/>
          <w14:ligatures w14:val="none"/>
        </w:rPr>
        <w:br/>
        <w:t>Uniquely Yours in Shreveport</w:t>
      </w:r>
      <w:r w:rsidR="007D4FE0">
        <w:rPr>
          <w:rFonts w:ascii="Arial" w:eastAsia="Times New Roman" w:hAnsi="Arial" w:cs="Arial"/>
          <w:color w:val="000000"/>
          <w:kern w:val="0"/>
          <w:sz w:val="26"/>
          <w:szCs w:val="26"/>
          <w14:ligatures w14:val="none"/>
        </w:rPr>
        <w:br/>
        <w:t>Fultz Physical Therapy in Shreveport</w:t>
      </w:r>
      <w:r w:rsidR="007D4FE0">
        <w:rPr>
          <w:rFonts w:ascii="Arial" w:eastAsia="Times New Roman" w:hAnsi="Arial" w:cs="Arial"/>
          <w:color w:val="000000"/>
          <w:kern w:val="0"/>
          <w:sz w:val="26"/>
          <w:szCs w:val="26"/>
          <w14:ligatures w14:val="none"/>
        </w:rPr>
        <w:br/>
        <w:t>Bossier Arts Council for Duality show</w:t>
      </w:r>
      <w:r w:rsidR="007D4FE0">
        <w:rPr>
          <w:rFonts w:ascii="Arial" w:eastAsia="Times New Roman" w:hAnsi="Arial" w:cs="Arial"/>
          <w:color w:val="000000"/>
          <w:kern w:val="0"/>
          <w:sz w:val="26"/>
          <w:szCs w:val="26"/>
          <w14:ligatures w14:val="none"/>
        </w:rPr>
        <w:br/>
        <w:t>Critical Mass 13</w:t>
      </w:r>
      <w:r w:rsidR="007D4FE0">
        <w:rPr>
          <w:rFonts w:ascii="Arial" w:eastAsia="Times New Roman" w:hAnsi="Arial" w:cs="Arial"/>
          <w:color w:val="000000"/>
          <w:kern w:val="0"/>
          <w:sz w:val="26"/>
          <w:szCs w:val="26"/>
          <w14:ligatures w14:val="none"/>
        </w:rPr>
        <w:br/>
      </w:r>
      <w:r>
        <w:rPr>
          <w:rFonts w:ascii="Arial" w:eastAsia="Times New Roman" w:hAnsi="Arial" w:cs="Arial"/>
          <w:color w:val="000000"/>
          <w:kern w:val="0"/>
          <w:sz w:val="26"/>
          <w:szCs w:val="26"/>
          <w14:ligatures w14:val="none"/>
        </w:rPr>
        <w:br/>
      </w:r>
    </w:p>
    <w:tbl>
      <w:tblPr>
        <w:tblW w:w="5048" w:type="pct"/>
        <w:tblCellSpacing w:w="0" w:type="dxa"/>
        <w:tblInd w:w="-90" w:type="dxa"/>
        <w:tblCellMar>
          <w:left w:w="0" w:type="dxa"/>
          <w:right w:w="0" w:type="dxa"/>
        </w:tblCellMar>
        <w:tblLook w:val="04A0" w:firstRow="1" w:lastRow="0" w:firstColumn="1" w:lastColumn="0" w:noHBand="0" w:noVBand="1"/>
      </w:tblPr>
      <w:tblGrid>
        <w:gridCol w:w="1590"/>
        <w:gridCol w:w="7860"/>
      </w:tblGrid>
      <w:tr w:rsidR="003B2712" w:rsidRPr="003B2712" w14:paraId="113505D3" w14:textId="77777777" w:rsidTr="0059055F">
        <w:trPr>
          <w:tblCellSpacing w:w="0" w:type="dxa"/>
        </w:trPr>
        <w:tc>
          <w:tcPr>
            <w:tcW w:w="1590" w:type="dxa"/>
          </w:tcPr>
          <w:p w14:paraId="6F398F8E" w14:textId="76578C75" w:rsidR="003B2712" w:rsidRPr="003B2712" w:rsidRDefault="003B2712" w:rsidP="003B2712">
            <w:pPr>
              <w:spacing w:after="0" w:line="240" w:lineRule="auto"/>
              <w:rPr>
                <w:rFonts w:ascii="Arial" w:eastAsia="Times New Roman" w:hAnsi="Arial" w:cs="Arial"/>
                <w:color w:val="000000"/>
                <w:kern w:val="0"/>
                <w:sz w:val="26"/>
                <w:szCs w:val="26"/>
                <w14:ligatures w14:val="none"/>
              </w:rPr>
            </w:pPr>
          </w:p>
        </w:tc>
        <w:tc>
          <w:tcPr>
            <w:tcW w:w="0" w:type="auto"/>
          </w:tcPr>
          <w:p w14:paraId="0E453CAA" w14:textId="628A7FD9" w:rsidR="003B2712" w:rsidRPr="003B2712" w:rsidRDefault="003B2712" w:rsidP="003B2712">
            <w:pPr>
              <w:spacing w:after="0" w:line="240" w:lineRule="auto"/>
              <w:rPr>
                <w:rFonts w:ascii="Arial" w:eastAsia="Times New Roman" w:hAnsi="Arial" w:cs="Arial"/>
                <w:color w:val="000000"/>
                <w:kern w:val="0"/>
                <w:sz w:val="26"/>
                <w:szCs w:val="26"/>
                <w14:ligatures w14:val="none"/>
              </w:rPr>
            </w:pPr>
          </w:p>
        </w:tc>
      </w:tr>
    </w:tbl>
    <w:p w14:paraId="7401CDE3" w14:textId="77777777" w:rsidR="002A40B3" w:rsidRDefault="002A40B3"/>
    <w:sectPr w:rsidR="002A4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12"/>
    <w:rsid w:val="00155BFD"/>
    <w:rsid w:val="002A40B3"/>
    <w:rsid w:val="003B2712"/>
    <w:rsid w:val="005728B4"/>
    <w:rsid w:val="0059055F"/>
    <w:rsid w:val="006B6DBF"/>
    <w:rsid w:val="007D4FE0"/>
    <w:rsid w:val="00A51E7F"/>
    <w:rsid w:val="00DF599F"/>
    <w:rsid w:val="00F6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01B4"/>
  <w15:chartTrackingRefBased/>
  <w15:docId w15:val="{130EA48F-4372-4F46-A7AB-FB0460A4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7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27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27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27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27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2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7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27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27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27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7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712"/>
    <w:rPr>
      <w:rFonts w:eastAsiaTheme="majorEastAsia" w:cstheme="majorBidi"/>
      <w:color w:val="272727" w:themeColor="text1" w:themeTint="D8"/>
    </w:rPr>
  </w:style>
  <w:style w:type="paragraph" w:styleId="Title">
    <w:name w:val="Title"/>
    <w:basedOn w:val="Normal"/>
    <w:next w:val="Normal"/>
    <w:link w:val="TitleChar"/>
    <w:uiPriority w:val="10"/>
    <w:qFormat/>
    <w:rsid w:val="003B2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712"/>
    <w:pPr>
      <w:spacing w:before="160"/>
      <w:jc w:val="center"/>
    </w:pPr>
    <w:rPr>
      <w:i/>
      <w:iCs/>
      <w:color w:val="404040" w:themeColor="text1" w:themeTint="BF"/>
    </w:rPr>
  </w:style>
  <w:style w:type="character" w:customStyle="1" w:styleId="QuoteChar">
    <w:name w:val="Quote Char"/>
    <w:basedOn w:val="DefaultParagraphFont"/>
    <w:link w:val="Quote"/>
    <w:uiPriority w:val="29"/>
    <w:rsid w:val="003B2712"/>
    <w:rPr>
      <w:i/>
      <w:iCs/>
      <w:color w:val="404040" w:themeColor="text1" w:themeTint="BF"/>
    </w:rPr>
  </w:style>
  <w:style w:type="paragraph" w:styleId="ListParagraph">
    <w:name w:val="List Paragraph"/>
    <w:basedOn w:val="Normal"/>
    <w:uiPriority w:val="34"/>
    <w:qFormat/>
    <w:rsid w:val="003B2712"/>
    <w:pPr>
      <w:ind w:left="720"/>
      <w:contextualSpacing/>
    </w:pPr>
  </w:style>
  <w:style w:type="character" w:styleId="IntenseEmphasis">
    <w:name w:val="Intense Emphasis"/>
    <w:basedOn w:val="DefaultParagraphFont"/>
    <w:uiPriority w:val="21"/>
    <w:qFormat/>
    <w:rsid w:val="003B2712"/>
    <w:rPr>
      <w:i/>
      <w:iCs/>
      <w:color w:val="2F5496" w:themeColor="accent1" w:themeShade="BF"/>
    </w:rPr>
  </w:style>
  <w:style w:type="paragraph" w:styleId="IntenseQuote">
    <w:name w:val="Intense Quote"/>
    <w:basedOn w:val="Normal"/>
    <w:next w:val="Normal"/>
    <w:link w:val="IntenseQuoteChar"/>
    <w:uiPriority w:val="30"/>
    <w:qFormat/>
    <w:rsid w:val="003B27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2712"/>
    <w:rPr>
      <w:i/>
      <w:iCs/>
      <w:color w:val="2F5496" w:themeColor="accent1" w:themeShade="BF"/>
    </w:rPr>
  </w:style>
  <w:style w:type="character" w:styleId="IntenseReference">
    <w:name w:val="Intense Reference"/>
    <w:basedOn w:val="DefaultParagraphFont"/>
    <w:uiPriority w:val="32"/>
    <w:qFormat/>
    <w:rsid w:val="003B2712"/>
    <w:rPr>
      <w:b/>
      <w:bCs/>
      <w:smallCaps/>
      <w:color w:val="2F5496" w:themeColor="accent1" w:themeShade="BF"/>
      <w:spacing w:val="5"/>
    </w:rPr>
  </w:style>
  <w:style w:type="character" w:styleId="Hyperlink">
    <w:name w:val="Hyperlink"/>
    <w:basedOn w:val="DefaultParagraphFont"/>
    <w:uiPriority w:val="99"/>
    <w:unhideWhenUsed/>
    <w:rsid w:val="003B2712"/>
    <w:rPr>
      <w:color w:val="0563C1" w:themeColor="hyperlink"/>
      <w:u w:val="single"/>
    </w:rPr>
  </w:style>
  <w:style w:type="character" w:styleId="UnresolvedMention">
    <w:name w:val="Unresolved Mention"/>
    <w:basedOn w:val="DefaultParagraphFont"/>
    <w:uiPriority w:val="99"/>
    <w:semiHidden/>
    <w:unhideWhenUsed/>
    <w:rsid w:val="003B2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17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ulturalyst.com/leahmccall" TargetMode="External"/><Relationship Id="rId4" Type="http://schemas.openxmlformats.org/officeDocument/2006/relationships/hyperlink" Target="mailto:sbsbartstudio@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McCall</dc:creator>
  <cp:keywords/>
  <dc:description/>
  <cp:lastModifiedBy>Leah McCall</cp:lastModifiedBy>
  <cp:revision>1</cp:revision>
  <dcterms:created xsi:type="dcterms:W3CDTF">2025-04-09T00:48:00Z</dcterms:created>
  <dcterms:modified xsi:type="dcterms:W3CDTF">2025-04-09T03:01:00Z</dcterms:modified>
</cp:coreProperties>
</file>